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19F2" w14:textId="3E2E9CBD" w:rsidR="000A4BBA" w:rsidRPr="007501DD" w:rsidRDefault="002F75E9" w:rsidP="00C3706E">
      <w:pPr>
        <w:ind w:right="143"/>
      </w:pPr>
      <w:r w:rsidRPr="007501DD">
        <w:rPr>
          <w:noProof/>
        </w:rPr>
        <w:drawing>
          <wp:anchor distT="0" distB="0" distL="114300" distR="114300" simplePos="0" relativeHeight="251660288" behindDoc="0" locked="0" layoutInCell="1" allowOverlap="1" wp14:anchorId="27171763" wp14:editId="501A7E34">
            <wp:simplePos x="0" y="0"/>
            <wp:positionH relativeFrom="column">
              <wp:posOffset>-6823</wp:posOffset>
            </wp:positionH>
            <wp:positionV relativeFrom="paragraph">
              <wp:posOffset>30480</wp:posOffset>
            </wp:positionV>
            <wp:extent cx="2209165" cy="1003935"/>
            <wp:effectExtent l="0" t="0" r="635" b="0"/>
            <wp:wrapNone/>
            <wp:docPr id="23" name="Afbeelding 23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 descr="Afbeelding met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EB" w:rsidRPr="007501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FCC4D" wp14:editId="3EF0980F">
                <wp:simplePos x="0" y="0"/>
                <wp:positionH relativeFrom="column">
                  <wp:posOffset>2589040</wp:posOffset>
                </wp:positionH>
                <wp:positionV relativeFrom="paragraph">
                  <wp:posOffset>124831</wp:posOffset>
                </wp:positionV>
                <wp:extent cx="2392294" cy="856526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294" cy="856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24FCA" w14:textId="2ECBE50E" w:rsidR="006248D6" w:rsidRPr="007A4BEB" w:rsidRDefault="006248D6" w:rsidP="0075204A">
                            <w:pPr>
                              <w:spacing w:line="480" w:lineRule="auto"/>
                              <w:rPr>
                                <w:color w:val="0069B4"/>
                              </w:rPr>
                            </w:pPr>
                            <w:r w:rsidRPr="007A4BEB">
                              <w:rPr>
                                <w:color w:val="0069B4"/>
                              </w:rPr>
                              <w:t>Klantendienst 078 35 35 99</w:t>
                            </w:r>
                            <w:r w:rsidRPr="007A4BEB">
                              <w:rPr>
                                <w:color w:val="0069B4"/>
                              </w:rPr>
                              <w:br/>
                              <w:t>Defectennummer 078 35 35</w:t>
                            </w:r>
                            <w:r w:rsidR="00B95CE2">
                              <w:rPr>
                                <w:color w:val="0069B4"/>
                              </w:rPr>
                              <w:t xml:space="preserve"> 88</w:t>
                            </w:r>
                            <w:r w:rsidR="007A4BEB">
                              <w:rPr>
                                <w:color w:val="0069B4"/>
                              </w:rPr>
                              <w:br/>
                            </w:r>
                            <w:r w:rsidRPr="007A4BEB">
                              <w:rPr>
                                <w:color w:val="0069B4"/>
                              </w:rPr>
                              <w:t>www.farys.b</w:t>
                            </w:r>
                            <w:r w:rsidR="0075204A" w:rsidRPr="007A4BEB">
                              <w:rPr>
                                <w:color w:val="0069B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FCC4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03.85pt;margin-top:9.85pt;width:188.3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" fillcolor="white [3201]" stroked="f" strokeweight=".5pt">
                <v:textbox inset="0,0,0,0">
                  <w:txbxContent>
                    <w:p w14:paraId="1CE24FCA" w14:textId="2ECBE50E" w:rsidR="006248D6" w:rsidRPr="007A4BEB" w:rsidRDefault="006248D6" w:rsidP="0075204A">
                      <w:pPr>
                        <w:spacing w:line="480" w:lineRule="auto"/>
                        <w:rPr>
                          <w:color w:val="0069B4"/>
                        </w:rPr>
                      </w:pPr>
                      <w:r w:rsidRPr="007A4BEB">
                        <w:rPr>
                          <w:color w:val="0069B4"/>
                        </w:rPr>
                        <w:t>Klantendienst 078 35 35 99</w:t>
                      </w:r>
                      <w:r w:rsidRPr="007A4BEB">
                        <w:rPr>
                          <w:color w:val="0069B4"/>
                        </w:rPr>
                        <w:br/>
                        <w:t>Defectennummer 078 35 35</w:t>
                      </w:r>
                      <w:r w:rsidR="00B95CE2">
                        <w:rPr>
                          <w:color w:val="0069B4"/>
                        </w:rPr>
                        <w:t xml:space="preserve"> 88</w:t>
                      </w:r>
                      <w:r w:rsidR="007A4BEB">
                        <w:rPr>
                          <w:color w:val="0069B4"/>
                        </w:rPr>
                        <w:br/>
                      </w:r>
                      <w:r w:rsidRPr="007A4BEB">
                        <w:rPr>
                          <w:color w:val="0069B4"/>
                        </w:rPr>
                        <w:t>www.farys.b</w:t>
                      </w:r>
                      <w:r w:rsidR="0075204A" w:rsidRPr="007A4BEB">
                        <w:rPr>
                          <w:color w:val="0069B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11F5C157" w14:textId="3836436C" w:rsidR="0018012C" w:rsidRPr="007501DD" w:rsidRDefault="0018012C" w:rsidP="006248D6">
      <w:pPr>
        <w:ind w:right="143"/>
      </w:pPr>
    </w:p>
    <w:p w14:paraId="1C06D211" w14:textId="77777777" w:rsidR="000A4BBA" w:rsidRPr="007501DD" w:rsidRDefault="000A4BBA" w:rsidP="00C3706E">
      <w:pPr>
        <w:ind w:right="143"/>
      </w:pPr>
    </w:p>
    <w:p w14:paraId="5BD803C0" w14:textId="4D046F4C" w:rsidR="007A4BEB" w:rsidRPr="007501DD" w:rsidRDefault="007A4BEB" w:rsidP="00C3706E">
      <w:pPr>
        <w:ind w:right="143"/>
      </w:pPr>
    </w:p>
    <w:p w14:paraId="7D6928F7" w14:textId="7C761931" w:rsidR="007A4BEB" w:rsidRPr="007501DD" w:rsidRDefault="007A4BEB" w:rsidP="007A4BEB">
      <w:pPr>
        <w:pStyle w:val="Kop1"/>
        <w:numPr>
          <w:ilvl w:val="0"/>
          <w:numId w:val="0"/>
        </w:numPr>
      </w:pPr>
      <w:r w:rsidRPr="007501DD">
        <w:t xml:space="preserve">Wegen- en rioleringswerken </w:t>
      </w:r>
      <w:r w:rsidR="00C75E05" w:rsidRPr="007501DD">
        <w:br/>
      </w:r>
      <w:proofErr w:type="spellStart"/>
      <w:r w:rsidR="00562990">
        <w:t>Halewijnstationstraat</w:t>
      </w:r>
      <w:proofErr w:type="spellEnd"/>
      <w:r w:rsidR="00562990">
        <w:t xml:space="preserve"> en omgeving</w:t>
      </w:r>
    </w:p>
    <w:p w14:paraId="3EAB1FBC" w14:textId="7B5C43F6" w:rsidR="00B95CE2" w:rsidRDefault="007A4BEB" w:rsidP="00B95CE2">
      <w:pPr>
        <w:pStyle w:val="Kop6"/>
        <w:rPr>
          <w:sz w:val="22"/>
        </w:rPr>
      </w:pPr>
      <w:r w:rsidRPr="00B91146">
        <w:rPr>
          <w:sz w:val="22"/>
        </w:rPr>
        <w:t xml:space="preserve">Infobrief: </w:t>
      </w:r>
      <w:r w:rsidR="00001B05">
        <w:rPr>
          <w:sz w:val="22"/>
        </w:rPr>
        <w:t>herop</w:t>
      </w:r>
      <w:r w:rsidR="00C75E05" w:rsidRPr="00B91146">
        <w:rPr>
          <w:sz w:val="22"/>
        </w:rPr>
        <w:t xml:space="preserve">start werken </w:t>
      </w:r>
      <w:r w:rsidR="00F1760F" w:rsidRPr="00B91146">
        <w:rPr>
          <w:sz w:val="22"/>
        </w:rPr>
        <w:t>fase</w:t>
      </w:r>
      <w:r w:rsidR="00C75E05" w:rsidRPr="00B91146">
        <w:rPr>
          <w:sz w:val="22"/>
        </w:rPr>
        <w:t xml:space="preserve"> </w:t>
      </w:r>
      <w:r w:rsidR="00001B05">
        <w:rPr>
          <w:sz w:val="22"/>
        </w:rPr>
        <w:t>2</w:t>
      </w:r>
    </w:p>
    <w:p w14:paraId="73201AAB" w14:textId="77777777" w:rsidR="00C75E05" w:rsidRPr="00B91146" w:rsidRDefault="00C75E05" w:rsidP="00C75E05">
      <w:pPr>
        <w:spacing w:after="240" w:line="276" w:lineRule="auto"/>
        <w:jc w:val="both"/>
        <w:rPr>
          <w:rFonts w:eastAsiaTheme="minorEastAsia" w:cstheme="majorHAnsi"/>
          <w:sz w:val="22"/>
        </w:rPr>
      </w:pPr>
      <w:bookmarkStart w:id="0" w:name="_Toc400980838"/>
      <w:r w:rsidRPr="00B91146">
        <w:rPr>
          <w:rFonts w:eastAsiaTheme="minorEastAsia" w:cstheme="majorHAnsi"/>
          <w:sz w:val="22"/>
        </w:rPr>
        <w:t>Beste bewoner</w:t>
      </w:r>
    </w:p>
    <w:bookmarkEnd w:id="0"/>
    <w:p w14:paraId="0354E872" w14:textId="30F0D955" w:rsidR="00A66FCF" w:rsidRDefault="00EE3BC0" w:rsidP="00F53BC0">
      <w:pPr>
        <w:spacing w:after="120" w:line="276" w:lineRule="auto"/>
        <w:jc w:val="both"/>
        <w:rPr>
          <w:rFonts w:eastAsiaTheme="minorEastAsia" w:cstheme="majorHAnsi"/>
          <w:sz w:val="22"/>
        </w:rPr>
      </w:pPr>
      <w:r w:rsidRPr="00B91146">
        <w:rPr>
          <w:rFonts w:eastAsiaTheme="minorEastAsia" w:cstheme="majorHAnsi"/>
          <w:sz w:val="22"/>
        </w:rPr>
        <w:t>In april 2024 g</w:t>
      </w:r>
      <w:r w:rsidR="00F075B7" w:rsidRPr="00B91146">
        <w:rPr>
          <w:rFonts w:eastAsiaTheme="minorEastAsia" w:cstheme="majorHAnsi"/>
          <w:sz w:val="22"/>
        </w:rPr>
        <w:t>ing</w:t>
      </w:r>
      <w:r w:rsidR="00B91146">
        <w:rPr>
          <w:rFonts w:eastAsiaTheme="minorEastAsia" w:cstheme="majorHAnsi"/>
          <w:sz w:val="22"/>
        </w:rPr>
        <w:t xml:space="preserve">en </w:t>
      </w:r>
      <w:r w:rsidRPr="00B91146">
        <w:rPr>
          <w:rFonts w:eastAsiaTheme="minorEastAsia" w:cstheme="majorHAnsi"/>
          <w:sz w:val="22"/>
        </w:rPr>
        <w:t xml:space="preserve">de wegen- en rioleringswerken in de </w:t>
      </w:r>
      <w:proofErr w:type="spellStart"/>
      <w:r w:rsidRPr="00B91146">
        <w:rPr>
          <w:rFonts w:eastAsiaTheme="minorEastAsia" w:cstheme="majorHAnsi"/>
          <w:sz w:val="22"/>
        </w:rPr>
        <w:t>Halewijnstationstraat</w:t>
      </w:r>
      <w:proofErr w:type="spellEnd"/>
      <w:r w:rsidRPr="00B91146">
        <w:rPr>
          <w:rFonts w:eastAsiaTheme="minorEastAsia" w:cstheme="majorHAnsi"/>
          <w:sz w:val="22"/>
        </w:rPr>
        <w:t xml:space="preserve"> en omgeving van start</w:t>
      </w:r>
      <w:r w:rsidR="00C75E05" w:rsidRPr="00B91146">
        <w:rPr>
          <w:rFonts w:eastAsiaTheme="minorEastAsia" w:cstheme="majorHAnsi"/>
          <w:sz w:val="22"/>
        </w:rPr>
        <w:t>.</w:t>
      </w:r>
      <w:r w:rsidR="00386D56" w:rsidRPr="00B91146">
        <w:rPr>
          <w:rFonts w:eastAsiaTheme="minorEastAsia" w:cstheme="majorHAnsi"/>
          <w:sz w:val="22"/>
        </w:rPr>
        <w:t xml:space="preserve"> </w:t>
      </w:r>
    </w:p>
    <w:p w14:paraId="4A405A1E" w14:textId="1B2E978A" w:rsidR="00534982" w:rsidRPr="00534982" w:rsidRDefault="00534982" w:rsidP="00534982">
      <w:pPr>
        <w:pStyle w:val="Kop4"/>
        <w:rPr>
          <w:sz w:val="22"/>
        </w:rPr>
      </w:pPr>
      <w:r w:rsidRPr="00534982">
        <w:rPr>
          <w:sz w:val="22"/>
        </w:rPr>
        <w:t>Halewijn</w:t>
      </w:r>
      <w:r w:rsidR="00001B05">
        <w:rPr>
          <w:sz w:val="22"/>
        </w:rPr>
        <w:t xml:space="preserve">- en </w:t>
      </w:r>
      <w:proofErr w:type="spellStart"/>
      <w:r w:rsidR="00001B05">
        <w:rPr>
          <w:sz w:val="22"/>
        </w:rPr>
        <w:t>Halewijnstation</w:t>
      </w:r>
      <w:r w:rsidRPr="00534982">
        <w:rPr>
          <w:sz w:val="22"/>
        </w:rPr>
        <w:t>straat</w:t>
      </w:r>
      <w:proofErr w:type="spellEnd"/>
    </w:p>
    <w:p w14:paraId="4CB80373" w14:textId="1AA9181A" w:rsidR="00F075B7" w:rsidRDefault="00B42A6B" w:rsidP="00B95CE2">
      <w:pPr>
        <w:spacing w:after="240" w:line="276" w:lineRule="auto"/>
        <w:jc w:val="both"/>
        <w:rPr>
          <w:rFonts w:eastAsiaTheme="minorEastAsia" w:cstheme="majorHAnsi"/>
          <w:sz w:val="22"/>
        </w:rPr>
      </w:pPr>
      <w:r>
        <w:rPr>
          <w:rFonts w:eastAsiaTheme="minorEastAsia" w:cstheme="majorHAnsi"/>
          <w:sz w:val="22"/>
        </w:rPr>
        <w:t>Een deel van de</w:t>
      </w:r>
      <w:r w:rsidR="00B91146" w:rsidRPr="00B91146">
        <w:rPr>
          <w:rFonts w:eastAsiaTheme="minorEastAsia" w:cstheme="majorHAnsi"/>
          <w:sz w:val="22"/>
        </w:rPr>
        <w:t xml:space="preserve"> </w:t>
      </w:r>
      <w:r w:rsidR="00B91146" w:rsidRPr="00B91146">
        <w:rPr>
          <w:rFonts w:eastAsiaTheme="minorEastAsia" w:cstheme="majorHAnsi"/>
          <w:b/>
          <w:bCs/>
          <w:sz w:val="22"/>
        </w:rPr>
        <w:t>Halewijnstraat</w:t>
      </w:r>
      <w:r w:rsidR="00534982">
        <w:rPr>
          <w:rFonts w:eastAsiaTheme="minorEastAsia" w:cstheme="majorHAnsi"/>
          <w:b/>
          <w:bCs/>
          <w:sz w:val="22"/>
        </w:rPr>
        <w:t xml:space="preserve"> (fase 1 van de werken)</w:t>
      </w:r>
      <w:r w:rsidR="00B91146" w:rsidRPr="00B91146">
        <w:rPr>
          <w:rFonts w:eastAsiaTheme="minorEastAsia" w:cstheme="majorHAnsi"/>
          <w:sz w:val="22"/>
        </w:rPr>
        <w:t xml:space="preserve"> </w:t>
      </w:r>
      <w:r w:rsidR="005F05C6">
        <w:rPr>
          <w:rFonts w:eastAsiaTheme="minorEastAsia" w:cstheme="majorHAnsi"/>
          <w:sz w:val="22"/>
        </w:rPr>
        <w:t>kreeg</w:t>
      </w:r>
      <w:r w:rsidR="00B91146" w:rsidRPr="00B91146">
        <w:rPr>
          <w:rFonts w:eastAsiaTheme="minorEastAsia" w:cstheme="majorHAnsi"/>
          <w:sz w:val="22"/>
        </w:rPr>
        <w:t xml:space="preserve"> ondertussen een onderlaag in asfal</w:t>
      </w:r>
      <w:r w:rsidR="00E57AEB">
        <w:rPr>
          <w:rFonts w:eastAsiaTheme="minorEastAsia" w:cstheme="majorHAnsi"/>
          <w:sz w:val="22"/>
        </w:rPr>
        <w:t xml:space="preserve">t en </w:t>
      </w:r>
      <w:r w:rsidR="005F05C6">
        <w:rPr>
          <w:rFonts w:eastAsiaTheme="minorEastAsia" w:cstheme="majorHAnsi"/>
          <w:sz w:val="22"/>
        </w:rPr>
        <w:t>nieuwe opritten</w:t>
      </w:r>
      <w:r w:rsidR="00B91146" w:rsidRPr="00B91146">
        <w:rPr>
          <w:rFonts w:eastAsiaTheme="minorEastAsia" w:cstheme="majorHAnsi"/>
          <w:sz w:val="22"/>
        </w:rPr>
        <w:t xml:space="preserve">. </w:t>
      </w:r>
      <w:r w:rsidR="00E57AEB">
        <w:rPr>
          <w:rFonts w:eastAsiaTheme="minorEastAsia" w:cstheme="majorHAnsi"/>
          <w:sz w:val="22"/>
        </w:rPr>
        <w:t>D</w:t>
      </w:r>
      <w:r w:rsidR="008533FC" w:rsidRPr="00B91146">
        <w:rPr>
          <w:rFonts w:eastAsiaTheme="minorEastAsia" w:cstheme="majorHAnsi"/>
          <w:sz w:val="22"/>
        </w:rPr>
        <w:t xml:space="preserve">e bermen </w:t>
      </w:r>
      <w:r w:rsidR="00FC5A3B">
        <w:rPr>
          <w:rFonts w:eastAsiaTheme="minorEastAsia" w:cstheme="majorHAnsi"/>
          <w:sz w:val="22"/>
        </w:rPr>
        <w:t>kregen</w:t>
      </w:r>
      <w:r w:rsidR="00E57AEB">
        <w:rPr>
          <w:rFonts w:eastAsiaTheme="minorEastAsia" w:cstheme="majorHAnsi"/>
          <w:sz w:val="22"/>
        </w:rPr>
        <w:t xml:space="preserve"> een laag steenslag</w:t>
      </w:r>
      <w:r w:rsidR="00D00A6F">
        <w:rPr>
          <w:rFonts w:eastAsiaTheme="minorEastAsia" w:cstheme="majorHAnsi"/>
          <w:sz w:val="22"/>
        </w:rPr>
        <w:t>,</w:t>
      </w:r>
      <w:r w:rsidR="00E57AEB">
        <w:rPr>
          <w:rFonts w:eastAsiaTheme="minorEastAsia" w:cstheme="majorHAnsi"/>
          <w:sz w:val="22"/>
        </w:rPr>
        <w:t xml:space="preserve"> </w:t>
      </w:r>
      <w:r w:rsidR="00D00A6F">
        <w:rPr>
          <w:rFonts w:eastAsiaTheme="minorEastAsia" w:cstheme="majorHAnsi"/>
          <w:sz w:val="22"/>
        </w:rPr>
        <w:t xml:space="preserve">met het oog op </w:t>
      </w:r>
      <w:r w:rsidR="00E57AEB">
        <w:rPr>
          <w:rFonts w:eastAsiaTheme="minorEastAsia" w:cstheme="majorHAnsi"/>
          <w:sz w:val="22"/>
        </w:rPr>
        <w:t xml:space="preserve">het werftransport en in afwachting van de definitieve aanleg </w:t>
      </w:r>
      <w:r w:rsidR="008533FC" w:rsidRPr="00B91146">
        <w:rPr>
          <w:rFonts w:eastAsiaTheme="minorEastAsia" w:cstheme="majorHAnsi"/>
          <w:sz w:val="22"/>
        </w:rPr>
        <w:t xml:space="preserve">op het einde van het </w:t>
      </w:r>
      <w:r w:rsidR="00B91146" w:rsidRPr="00B91146">
        <w:rPr>
          <w:rFonts w:eastAsiaTheme="minorEastAsia" w:cstheme="majorHAnsi"/>
          <w:sz w:val="22"/>
        </w:rPr>
        <w:t xml:space="preserve">volledige </w:t>
      </w:r>
      <w:r w:rsidR="008533FC" w:rsidRPr="00B91146">
        <w:rPr>
          <w:rFonts w:eastAsiaTheme="minorEastAsia" w:cstheme="majorHAnsi"/>
          <w:sz w:val="22"/>
        </w:rPr>
        <w:t>project</w:t>
      </w:r>
      <w:r w:rsidR="00534982">
        <w:rPr>
          <w:rFonts w:eastAsiaTheme="minorEastAsia" w:cstheme="majorHAnsi"/>
          <w:sz w:val="22"/>
        </w:rPr>
        <w:t xml:space="preserve">. </w:t>
      </w:r>
    </w:p>
    <w:p w14:paraId="62BD2387" w14:textId="36404C55" w:rsidR="00E57AEB" w:rsidRDefault="00E57AEB" w:rsidP="00B95CE2">
      <w:pPr>
        <w:spacing w:after="240" w:line="276" w:lineRule="auto"/>
        <w:jc w:val="both"/>
        <w:rPr>
          <w:rFonts w:eastAsiaTheme="minorEastAsia" w:cstheme="majorHAnsi"/>
          <w:sz w:val="22"/>
        </w:rPr>
      </w:pPr>
      <w:r>
        <w:rPr>
          <w:rFonts w:eastAsiaTheme="minorEastAsia" w:cstheme="majorHAnsi"/>
          <w:sz w:val="22"/>
        </w:rPr>
        <w:t xml:space="preserve">In het andere deel van de </w:t>
      </w:r>
      <w:r w:rsidRPr="00E57AEB">
        <w:rPr>
          <w:rFonts w:eastAsiaTheme="minorEastAsia" w:cstheme="majorHAnsi"/>
          <w:b/>
          <w:bCs/>
          <w:sz w:val="22"/>
        </w:rPr>
        <w:t>Halewijnstraat (fase 3 van de werken)</w:t>
      </w:r>
      <w:r>
        <w:rPr>
          <w:rFonts w:eastAsiaTheme="minorEastAsia" w:cstheme="majorHAnsi"/>
          <w:sz w:val="22"/>
        </w:rPr>
        <w:t xml:space="preserve"> </w:t>
      </w:r>
      <w:r w:rsidR="00766BBE">
        <w:rPr>
          <w:rFonts w:eastAsiaTheme="minorEastAsia" w:cstheme="majorHAnsi"/>
          <w:sz w:val="22"/>
        </w:rPr>
        <w:t>werd de riolering geplaatst</w:t>
      </w:r>
      <w:r w:rsidR="00D00A6F">
        <w:rPr>
          <w:rFonts w:eastAsiaTheme="minorEastAsia" w:cstheme="majorHAnsi"/>
          <w:sz w:val="22"/>
        </w:rPr>
        <w:t xml:space="preserve">. Daarnaast is ook de </w:t>
      </w:r>
      <w:r w:rsidR="00001B05">
        <w:rPr>
          <w:rFonts w:eastAsiaTheme="minorEastAsia" w:cstheme="majorHAnsi"/>
          <w:sz w:val="22"/>
        </w:rPr>
        <w:t>aanleg van de fundering van de rijweg</w:t>
      </w:r>
      <w:r w:rsidR="00D00A6F">
        <w:rPr>
          <w:rFonts w:eastAsiaTheme="minorEastAsia" w:cstheme="majorHAnsi"/>
          <w:sz w:val="22"/>
        </w:rPr>
        <w:t xml:space="preserve"> gestart</w:t>
      </w:r>
      <w:r>
        <w:rPr>
          <w:rFonts w:eastAsiaTheme="minorEastAsia" w:cstheme="majorHAnsi"/>
          <w:sz w:val="22"/>
        </w:rPr>
        <w:t xml:space="preserve">. </w:t>
      </w:r>
    </w:p>
    <w:p w14:paraId="02216801" w14:textId="210F59F3" w:rsidR="00DD3DCC" w:rsidRDefault="00001B05" w:rsidP="00B95CE2">
      <w:pPr>
        <w:spacing w:after="240" w:line="276" w:lineRule="auto"/>
        <w:jc w:val="both"/>
        <w:rPr>
          <w:rFonts w:eastAsiaTheme="minorEastAsia" w:cstheme="majorHAnsi"/>
          <w:sz w:val="22"/>
        </w:rPr>
      </w:pPr>
      <w:r>
        <w:rPr>
          <w:rFonts w:eastAsiaTheme="minorEastAsia" w:cstheme="majorHAnsi"/>
          <w:sz w:val="22"/>
        </w:rPr>
        <w:t xml:space="preserve">In de </w:t>
      </w:r>
      <w:proofErr w:type="spellStart"/>
      <w:r w:rsidRPr="00001B05">
        <w:rPr>
          <w:rFonts w:eastAsiaTheme="minorEastAsia" w:cstheme="majorHAnsi"/>
          <w:b/>
          <w:bCs/>
          <w:sz w:val="22"/>
        </w:rPr>
        <w:t>Halewijnstationstraat</w:t>
      </w:r>
      <w:proofErr w:type="spellEnd"/>
      <w:r w:rsidRPr="00001B05">
        <w:rPr>
          <w:rFonts w:eastAsiaTheme="minorEastAsia" w:cstheme="majorHAnsi"/>
          <w:b/>
          <w:bCs/>
          <w:sz w:val="22"/>
        </w:rPr>
        <w:t xml:space="preserve"> fase</w:t>
      </w:r>
      <w:r>
        <w:rPr>
          <w:rFonts w:eastAsiaTheme="minorEastAsia" w:cstheme="majorHAnsi"/>
          <w:sz w:val="22"/>
        </w:rPr>
        <w:t xml:space="preserve"> </w:t>
      </w:r>
      <w:r w:rsidRPr="00DD3DCC">
        <w:rPr>
          <w:rFonts w:eastAsiaTheme="minorEastAsia" w:cstheme="majorHAnsi"/>
          <w:b/>
          <w:bCs/>
          <w:sz w:val="22"/>
        </w:rPr>
        <w:t>4</w:t>
      </w:r>
      <w:r>
        <w:rPr>
          <w:rFonts w:eastAsiaTheme="minorEastAsia" w:cstheme="majorHAnsi"/>
          <w:sz w:val="22"/>
        </w:rPr>
        <w:t xml:space="preserve"> (tussen huisnummer 1 (spoorweg) tot en met </w:t>
      </w:r>
      <w:r w:rsidR="00D00A6F">
        <w:rPr>
          <w:rFonts w:eastAsiaTheme="minorEastAsia" w:cstheme="majorHAnsi"/>
          <w:sz w:val="22"/>
        </w:rPr>
        <w:t xml:space="preserve">het </w:t>
      </w:r>
      <w:r>
        <w:rPr>
          <w:rFonts w:eastAsiaTheme="minorEastAsia" w:cstheme="majorHAnsi"/>
          <w:sz w:val="22"/>
        </w:rPr>
        <w:t xml:space="preserve">kruispunt met de Halewijnstraat) werd de riolering </w:t>
      </w:r>
      <w:r w:rsidR="00766BBE">
        <w:rPr>
          <w:rFonts w:eastAsiaTheme="minorEastAsia" w:cstheme="majorHAnsi"/>
          <w:sz w:val="22"/>
        </w:rPr>
        <w:t>net aangelegd</w:t>
      </w:r>
      <w:r w:rsidR="00D00A6F">
        <w:rPr>
          <w:rFonts w:eastAsiaTheme="minorEastAsia" w:cstheme="majorHAnsi"/>
          <w:sz w:val="22"/>
        </w:rPr>
        <w:t>. D</w:t>
      </w:r>
      <w:r>
        <w:rPr>
          <w:rFonts w:eastAsiaTheme="minorEastAsia" w:cstheme="majorHAnsi"/>
          <w:sz w:val="22"/>
        </w:rPr>
        <w:t>e voorbereidende werken voor de fietspaden</w:t>
      </w:r>
      <w:r w:rsidR="00D00A6F">
        <w:rPr>
          <w:rFonts w:eastAsiaTheme="minorEastAsia" w:cstheme="majorHAnsi"/>
          <w:sz w:val="22"/>
        </w:rPr>
        <w:t xml:space="preserve"> zijn ook al gestart</w:t>
      </w:r>
      <w:r>
        <w:rPr>
          <w:rFonts w:eastAsiaTheme="minorEastAsia" w:cstheme="majorHAnsi"/>
          <w:sz w:val="22"/>
        </w:rPr>
        <w:t>. De aannemer voorziet tegen het kerstverlof minderhindersteenslag</w:t>
      </w:r>
      <w:r w:rsidR="00D00A6F">
        <w:rPr>
          <w:rFonts w:eastAsiaTheme="minorEastAsia" w:cstheme="majorHAnsi"/>
          <w:sz w:val="22"/>
        </w:rPr>
        <w:t xml:space="preserve"> in deze zone, zodat de </w:t>
      </w:r>
      <w:r>
        <w:rPr>
          <w:rFonts w:eastAsiaTheme="minorEastAsia" w:cstheme="majorHAnsi"/>
          <w:sz w:val="22"/>
        </w:rPr>
        <w:t>toegankelijkheid voor de bewoners</w:t>
      </w:r>
      <w:r w:rsidR="00D00A6F">
        <w:rPr>
          <w:rFonts w:eastAsiaTheme="minorEastAsia" w:cstheme="majorHAnsi"/>
          <w:sz w:val="22"/>
        </w:rPr>
        <w:t xml:space="preserve"> </w:t>
      </w:r>
      <w:r w:rsidR="003F4014">
        <w:rPr>
          <w:rFonts w:eastAsiaTheme="minorEastAsia" w:cstheme="majorHAnsi"/>
          <w:sz w:val="22"/>
        </w:rPr>
        <w:t>verzekerd is</w:t>
      </w:r>
      <w:r>
        <w:rPr>
          <w:rFonts w:eastAsiaTheme="minorEastAsia" w:cstheme="majorHAnsi"/>
          <w:sz w:val="22"/>
        </w:rPr>
        <w:t xml:space="preserve">. </w:t>
      </w:r>
    </w:p>
    <w:p w14:paraId="51AE535A" w14:textId="768711FF" w:rsidR="00001B05" w:rsidRDefault="00001B05" w:rsidP="00B95CE2">
      <w:pPr>
        <w:spacing w:after="240" w:line="276" w:lineRule="auto"/>
        <w:jc w:val="both"/>
        <w:rPr>
          <w:rFonts w:eastAsiaTheme="minorEastAsia" w:cstheme="majorHAnsi"/>
          <w:sz w:val="22"/>
        </w:rPr>
      </w:pPr>
      <w:r>
        <w:rPr>
          <w:rFonts w:eastAsiaTheme="minorEastAsia" w:cstheme="majorHAnsi"/>
          <w:sz w:val="22"/>
        </w:rPr>
        <w:t xml:space="preserve">Na het kerstverlof zal </w:t>
      </w:r>
      <w:r w:rsidR="00DD3DCC">
        <w:rPr>
          <w:rFonts w:eastAsiaTheme="minorEastAsia" w:cstheme="majorHAnsi"/>
          <w:sz w:val="22"/>
        </w:rPr>
        <w:t>in fase 3 en fase 4</w:t>
      </w:r>
      <w:r>
        <w:rPr>
          <w:rFonts w:eastAsiaTheme="minorEastAsia" w:cstheme="majorHAnsi"/>
          <w:sz w:val="22"/>
        </w:rPr>
        <w:t xml:space="preserve"> verder gewerkt worden aan de bovenbouw met </w:t>
      </w:r>
      <w:r w:rsidR="00D00A6F">
        <w:rPr>
          <w:rFonts w:eastAsiaTheme="minorEastAsia" w:cstheme="majorHAnsi"/>
          <w:sz w:val="22"/>
        </w:rPr>
        <w:t xml:space="preserve">de </w:t>
      </w:r>
      <w:r>
        <w:rPr>
          <w:rFonts w:eastAsiaTheme="minorEastAsia" w:cstheme="majorHAnsi"/>
          <w:sz w:val="22"/>
        </w:rPr>
        <w:t>aanleg van</w:t>
      </w:r>
      <w:r w:rsidR="00766BBE">
        <w:rPr>
          <w:rFonts w:eastAsiaTheme="minorEastAsia" w:cstheme="majorHAnsi"/>
          <w:sz w:val="22"/>
        </w:rPr>
        <w:t xml:space="preserve"> </w:t>
      </w:r>
      <w:r w:rsidR="00C75CEB">
        <w:rPr>
          <w:rFonts w:eastAsiaTheme="minorEastAsia" w:cstheme="majorHAnsi"/>
          <w:sz w:val="22"/>
        </w:rPr>
        <w:t xml:space="preserve">de </w:t>
      </w:r>
      <w:r w:rsidR="00766BBE">
        <w:rPr>
          <w:rFonts w:eastAsiaTheme="minorEastAsia" w:cstheme="majorHAnsi"/>
          <w:sz w:val="22"/>
        </w:rPr>
        <w:t xml:space="preserve">fietspaden, </w:t>
      </w:r>
      <w:r>
        <w:rPr>
          <w:rFonts w:eastAsiaTheme="minorEastAsia" w:cstheme="majorHAnsi"/>
          <w:sz w:val="22"/>
        </w:rPr>
        <w:t xml:space="preserve">een onderlaag in asfalt </w:t>
      </w:r>
      <w:r w:rsidR="00766BBE">
        <w:rPr>
          <w:rFonts w:eastAsiaTheme="minorEastAsia" w:cstheme="majorHAnsi"/>
          <w:sz w:val="22"/>
        </w:rPr>
        <w:t xml:space="preserve">voor de rijweg </w:t>
      </w:r>
      <w:r>
        <w:rPr>
          <w:rFonts w:eastAsiaTheme="minorEastAsia" w:cstheme="majorHAnsi"/>
          <w:sz w:val="22"/>
        </w:rPr>
        <w:t xml:space="preserve">en nieuwe opritten. </w:t>
      </w:r>
    </w:p>
    <w:p w14:paraId="2EC26128" w14:textId="0A99FE7A" w:rsidR="00B42A6B" w:rsidRPr="00B42A6B" w:rsidRDefault="00B42A6B" w:rsidP="00B42A6B">
      <w:pPr>
        <w:pStyle w:val="Kop4"/>
        <w:rPr>
          <w:sz w:val="22"/>
        </w:rPr>
      </w:pPr>
      <w:r w:rsidRPr="00B42A6B">
        <w:rPr>
          <w:sz w:val="22"/>
        </w:rPr>
        <w:t>Adolf Lootensstraat</w:t>
      </w:r>
    </w:p>
    <w:p w14:paraId="4940C3C0" w14:textId="0E23A559" w:rsidR="00B42A6B" w:rsidRDefault="00001B05" w:rsidP="00F075B7">
      <w:pPr>
        <w:spacing w:after="240" w:line="276" w:lineRule="auto"/>
        <w:jc w:val="both"/>
        <w:rPr>
          <w:rFonts w:eastAsiaTheme="minorEastAsia" w:cstheme="majorHAnsi"/>
          <w:sz w:val="22"/>
        </w:rPr>
      </w:pPr>
      <w:r>
        <w:rPr>
          <w:rFonts w:eastAsiaTheme="minorEastAsia" w:cstheme="majorHAnsi"/>
          <w:sz w:val="22"/>
        </w:rPr>
        <w:t xml:space="preserve">De aannemer </w:t>
      </w:r>
      <w:r w:rsidR="00D00A6F">
        <w:rPr>
          <w:rFonts w:eastAsiaTheme="minorEastAsia" w:cstheme="majorHAnsi"/>
          <w:sz w:val="22"/>
        </w:rPr>
        <w:t>start</w:t>
      </w:r>
      <w:r>
        <w:rPr>
          <w:rFonts w:eastAsiaTheme="minorEastAsia" w:cstheme="majorHAnsi"/>
          <w:sz w:val="22"/>
        </w:rPr>
        <w:t xml:space="preserve"> in de week van 13 januari 2025 de riolerings- en wegeniswerken </w:t>
      </w:r>
      <w:r w:rsidR="00DA56A5">
        <w:rPr>
          <w:rFonts w:eastAsiaTheme="minorEastAsia" w:cstheme="majorHAnsi"/>
          <w:sz w:val="22"/>
        </w:rPr>
        <w:t xml:space="preserve">in de Adolf Lootensstraat (tussen </w:t>
      </w:r>
      <w:r w:rsidR="00D00A6F">
        <w:rPr>
          <w:rFonts w:eastAsiaTheme="minorEastAsia" w:cstheme="majorHAnsi"/>
          <w:sz w:val="22"/>
        </w:rPr>
        <w:t xml:space="preserve">de </w:t>
      </w:r>
      <w:proofErr w:type="spellStart"/>
      <w:r w:rsidR="00DA56A5">
        <w:rPr>
          <w:rFonts w:eastAsiaTheme="minorEastAsia" w:cstheme="majorHAnsi"/>
          <w:sz w:val="22"/>
        </w:rPr>
        <w:t>Halewijnstationstraat</w:t>
      </w:r>
      <w:proofErr w:type="spellEnd"/>
      <w:r w:rsidR="00DA56A5">
        <w:rPr>
          <w:rFonts w:eastAsiaTheme="minorEastAsia" w:cstheme="majorHAnsi"/>
          <w:sz w:val="22"/>
        </w:rPr>
        <w:t xml:space="preserve"> en </w:t>
      </w:r>
      <w:r w:rsidR="00D00A6F">
        <w:rPr>
          <w:rFonts w:eastAsiaTheme="minorEastAsia" w:cstheme="majorHAnsi"/>
          <w:sz w:val="22"/>
        </w:rPr>
        <w:t xml:space="preserve">de </w:t>
      </w:r>
      <w:r w:rsidR="00DA56A5">
        <w:rPr>
          <w:rFonts w:eastAsiaTheme="minorEastAsia" w:cstheme="majorHAnsi"/>
          <w:sz w:val="22"/>
        </w:rPr>
        <w:t>Adolf Lootensstraat 22)</w:t>
      </w:r>
      <w:r>
        <w:rPr>
          <w:rFonts w:eastAsiaTheme="minorEastAsia" w:cstheme="majorHAnsi"/>
          <w:sz w:val="22"/>
        </w:rPr>
        <w:t xml:space="preserve">. De werken duren </w:t>
      </w:r>
      <w:r w:rsidR="00C75CEB">
        <w:rPr>
          <w:rFonts w:eastAsiaTheme="minorEastAsia" w:cstheme="majorHAnsi"/>
          <w:sz w:val="22"/>
        </w:rPr>
        <w:t xml:space="preserve">ongeveer </w:t>
      </w:r>
      <w:r>
        <w:rPr>
          <w:rFonts w:eastAsiaTheme="minorEastAsia" w:cstheme="majorHAnsi"/>
          <w:sz w:val="22"/>
        </w:rPr>
        <w:t xml:space="preserve">tot eind maart 2025, behoudens onvoorziene werf- of weersomstandigheden.   </w:t>
      </w:r>
    </w:p>
    <w:p w14:paraId="47227183" w14:textId="5F7FE65A" w:rsidR="007A4BEB" w:rsidRPr="00B91146" w:rsidRDefault="00C75E05" w:rsidP="00365A06">
      <w:pPr>
        <w:pStyle w:val="Kop4"/>
        <w:rPr>
          <w:sz w:val="22"/>
        </w:rPr>
      </w:pPr>
      <w:r w:rsidRPr="00B91146">
        <w:rPr>
          <w:sz w:val="22"/>
        </w:rPr>
        <w:lastRenderedPageBreak/>
        <w:t>Bereikbaarheid</w:t>
      </w:r>
    </w:p>
    <w:p w14:paraId="5A63795D" w14:textId="73C1BC3D" w:rsidR="00477B84" w:rsidRPr="00B42A6B" w:rsidRDefault="00285F36" w:rsidP="00B42A6B">
      <w:pPr>
        <w:pStyle w:val="Lijstalinea"/>
        <w:numPr>
          <w:ilvl w:val="0"/>
          <w:numId w:val="14"/>
        </w:numPr>
        <w:spacing w:after="240" w:line="276" w:lineRule="auto"/>
        <w:jc w:val="both"/>
        <w:rPr>
          <w:sz w:val="22"/>
        </w:rPr>
      </w:pPr>
      <w:r w:rsidRPr="00B42A6B">
        <w:rPr>
          <w:sz w:val="22"/>
        </w:rPr>
        <w:t>Voetgangers behouden hun doorgang tijdens de werken</w:t>
      </w:r>
      <w:r w:rsidR="00477B84" w:rsidRPr="00B42A6B">
        <w:rPr>
          <w:sz w:val="22"/>
        </w:rPr>
        <w:t xml:space="preserve">. </w:t>
      </w:r>
    </w:p>
    <w:p w14:paraId="373DE4FD" w14:textId="144832A3" w:rsidR="00285F36" w:rsidRPr="00B42A6B" w:rsidRDefault="00A3370C" w:rsidP="00B42A6B">
      <w:pPr>
        <w:pStyle w:val="Lijstalinea"/>
        <w:numPr>
          <w:ilvl w:val="0"/>
          <w:numId w:val="14"/>
        </w:numPr>
        <w:spacing w:after="240" w:line="276" w:lineRule="auto"/>
        <w:jc w:val="both"/>
        <w:rPr>
          <w:sz w:val="22"/>
        </w:rPr>
      </w:pPr>
      <w:r>
        <w:rPr>
          <w:sz w:val="22"/>
        </w:rPr>
        <w:t>Soms zijn de opritten</w:t>
      </w:r>
      <w:r w:rsidR="00285F36" w:rsidRPr="00B42A6B">
        <w:rPr>
          <w:sz w:val="22"/>
        </w:rPr>
        <w:t xml:space="preserve"> </w:t>
      </w:r>
      <w:r w:rsidR="00DD3DCC">
        <w:rPr>
          <w:sz w:val="22"/>
        </w:rPr>
        <w:t xml:space="preserve">tijdens de werken </w:t>
      </w:r>
      <w:r w:rsidR="00285F36" w:rsidRPr="00B42A6B">
        <w:rPr>
          <w:sz w:val="22"/>
        </w:rPr>
        <w:t xml:space="preserve">niet toegankelijk. De aannemer </w:t>
      </w:r>
      <w:r w:rsidR="00B42A6B">
        <w:rPr>
          <w:sz w:val="22"/>
        </w:rPr>
        <w:t>verwittigt je tijdig.</w:t>
      </w:r>
    </w:p>
    <w:p w14:paraId="5C8D0DB0" w14:textId="0271D22E" w:rsidR="007A4BEB" w:rsidRDefault="00C75E05" w:rsidP="00B42A6B">
      <w:pPr>
        <w:pStyle w:val="Lijstalinea"/>
        <w:numPr>
          <w:ilvl w:val="0"/>
          <w:numId w:val="14"/>
        </w:numPr>
        <w:spacing w:after="240" w:line="276" w:lineRule="auto"/>
        <w:jc w:val="both"/>
        <w:rPr>
          <w:sz w:val="22"/>
        </w:rPr>
      </w:pPr>
      <w:r w:rsidRPr="00B42A6B">
        <w:rPr>
          <w:sz w:val="22"/>
        </w:rPr>
        <w:t>W</w:t>
      </w:r>
      <w:r w:rsidR="00B95CE2" w:rsidRPr="00B42A6B">
        <w:rPr>
          <w:sz w:val="22"/>
        </w:rPr>
        <w:t>ij</w:t>
      </w:r>
      <w:r w:rsidRPr="00B42A6B">
        <w:rPr>
          <w:sz w:val="22"/>
        </w:rPr>
        <w:t xml:space="preserve"> vragen </w:t>
      </w:r>
      <w:r w:rsidR="00B42A6B">
        <w:rPr>
          <w:sz w:val="22"/>
        </w:rPr>
        <w:t>iedereen</w:t>
      </w:r>
      <w:r w:rsidRPr="00B42A6B">
        <w:rPr>
          <w:sz w:val="22"/>
        </w:rPr>
        <w:t xml:space="preserve"> met aandrang </w:t>
      </w:r>
      <w:r w:rsidR="00C75CEB">
        <w:rPr>
          <w:sz w:val="22"/>
        </w:rPr>
        <w:t xml:space="preserve">om </w:t>
      </w:r>
      <w:r w:rsidRPr="00B42A6B">
        <w:rPr>
          <w:sz w:val="22"/>
        </w:rPr>
        <w:t>de signalisatie ter plaatse te volgen.</w:t>
      </w:r>
    </w:p>
    <w:p w14:paraId="3144BA8C" w14:textId="744B19D5" w:rsidR="00DD3DCC" w:rsidRPr="00B42A6B" w:rsidRDefault="00DD3DCC" w:rsidP="00B42A6B">
      <w:pPr>
        <w:pStyle w:val="Lijstalinea"/>
        <w:numPr>
          <w:ilvl w:val="0"/>
          <w:numId w:val="14"/>
        </w:numPr>
        <w:spacing w:after="240" w:line="276" w:lineRule="auto"/>
        <w:jc w:val="both"/>
        <w:rPr>
          <w:sz w:val="22"/>
        </w:rPr>
      </w:pPr>
      <w:r>
        <w:rPr>
          <w:sz w:val="22"/>
        </w:rPr>
        <w:t xml:space="preserve">De aannemer zorgt ervoor dat alle opritten tijdens het kerstverlof bereikbaar zijn. </w:t>
      </w:r>
      <w:r w:rsidR="00C75CEB">
        <w:rPr>
          <w:sz w:val="22"/>
        </w:rPr>
        <w:t>Rij de werfzone me</w:t>
      </w:r>
      <w:r>
        <w:rPr>
          <w:sz w:val="22"/>
        </w:rPr>
        <w:t>t aangepaste snelheid en de nodige voorzichtigheid binnen</w:t>
      </w:r>
      <w:r w:rsidR="00C75CEB">
        <w:rPr>
          <w:sz w:val="22"/>
        </w:rPr>
        <w:t>.</w:t>
      </w:r>
      <w:r>
        <w:rPr>
          <w:sz w:val="22"/>
        </w:rPr>
        <w:t xml:space="preserve">  </w:t>
      </w:r>
    </w:p>
    <w:p w14:paraId="03A60956" w14:textId="62ADBAC8" w:rsidR="00D74B54" w:rsidRPr="00B91146" w:rsidRDefault="00D74B54" w:rsidP="00365A06">
      <w:pPr>
        <w:pStyle w:val="Kop4"/>
        <w:rPr>
          <w:sz w:val="22"/>
        </w:rPr>
      </w:pPr>
      <w:r w:rsidRPr="00B91146">
        <w:rPr>
          <w:sz w:val="22"/>
        </w:rPr>
        <w:t>Huisvuilophaling</w:t>
      </w:r>
    </w:p>
    <w:p w14:paraId="64D6DDC4" w14:textId="1C71B450" w:rsidR="00D74B54" w:rsidRPr="00B91146" w:rsidRDefault="00D74B54" w:rsidP="00D74B54">
      <w:pPr>
        <w:spacing w:after="240" w:line="276" w:lineRule="auto"/>
        <w:jc w:val="both"/>
        <w:rPr>
          <w:sz w:val="22"/>
        </w:rPr>
      </w:pPr>
      <w:r w:rsidRPr="00B91146">
        <w:rPr>
          <w:sz w:val="22"/>
        </w:rPr>
        <w:t xml:space="preserve">Plaats </w:t>
      </w:r>
      <w:r w:rsidR="00B42A6B">
        <w:rPr>
          <w:sz w:val="22"/>
        </w:rPr>
        <w:t>het</w:t>
      </w:r>
      <w:r w:rsidRPr="00B91146">
        <w:rPr>
          <w:sz w:val="22"/>
        </w:rPr>
        <w:t xml:space="preserve"> vuilnis op de normale dag van </w:t>
      </w:r>
      <w:proofErr w:type="spellStart"/>
      <w:r w:rsidRPr="00B91146">
        <w:rPr>
          <w:sz w:val="22"/>
        </w:rPr>
        <w:t>ophaling</w:t>
      </w:r>
      <w:proofErr w:type="spellEnd"/>
      <w:r w:rsidRPr="00B91146">
        <w:rPr>
          <w:sz w:val="22"/>
        </w:rPr>
        <w:t xml:space="preserve"> vóór 7 uur ’s morgens buiten. </w:t>
      </w:r>
      <w:r w:rsidR="00DD3DCC">
        <w:rPr>
          <w:sz w:val="22"/>
        </w:rPr>
        <w:t>Tijdens het kerstverlof zal de werfzone toegankelijk zijn voor IVAGO</w:t>
      </w:r>
      <w:r w:rsidR="00A3370C">
        <w:rPr>
          <w:sz w:val="22"/>
        </w:rPr>
        <w:t>.</w:t>
      </w:r>
    </w:p>
    <w:p w14:paraId="1373E832" w14:textId="79125838" w:rsidR="003F169D" w:rsidRPr="00B91146" w:rsidRDefault="003F169D" w:rsidP="00365A06">
      <w:pPr>
        <w:pStyle w:val="Kop4"/>
        <w:rPr>
          <w:sz w:val="22"/>
        </w:rPr>
      </w:pPr>
      <w:r w:rsidRPr="00B91146">
        <w:rPr>
          <w:sz w:val="22"/>
        </w:rPr>
        <w:t>Communicatie</w:t>
      </w:r>
    </w:p>
    <w:p w14:paraId="62D8702E" w14:textId="52BD5192" w:rsidR="00A3370C" w:rsidRDefault="00A3370C" w:rsidP="00A3370C">
      <w:pPr>
        <w:pStyle w:val="Kop4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Buurtvertegenwoordiger </w:t>
      </w:r>
    </w:p>
    <w:p w14:paraId="22AD78D1" w14:textId="77777777" w:rsidR="00C75CEB" w:rsidRDefault="00F00D3F" w:rsidP="00C75CEB">
      <w:pPr>
        <w:spacing w:after="0"/>
        <w:rPr>
          <w:sz w:val="22"/>
        </w:rPr>
      </w:pPr>
      <w:r w:rsidRPr="00B91146">
        <w:rPr>
          <w:sz w:val="22"/>
        </w:rPr>
        <w:t xml:space="preserve">Tijdens de werken </w:t>
      </w:r>
      <w:r w:rsidR="00A3370C">
        <w:rPr>
          <w:sz w:val="22"/>
        </w:rPr>
        <w:t>krijg</w:t>
      </w:r>
      <w:r w:rsidR="00B42A6B">
        <w:rPr>
          <w:sz w:val="22"/>
        </w:rPr>
        <w:t xml:space="preserve"> je</w:t>
      </w:r>
      <w:r w:rsidRPr="00B91146">
        <w:rPr>
          <w:sz w:val="22"/>
        </w:rPr>
        <w:t xml:space="preserve"> geregeld bewonersbrieven met praktische informatie. Ben</w:t>
      </w:r>
      <w:r w:rsidR="00B42A6B">
        <w:rPr>
          <w:sz w:val="22"/>
        </w:rPr>
        <w:t xml:space="preserve"> je </w:t>
      </w:r>
      <w:r w:rsidRPr="00B91146">
        <w:rPr>
          <w:sz w:val="22"/>
        </w:rPr>
        <w:t>geïnteresseerd in de werken en w</w:t>
      </w:r>
      <w:r w:rsidR="00B42A6B">
        <w:rPr>
          <w:sz w:val="22"/>
        </w:rPr>
        <w:t>il je</w:t>
      </w:r>
      <w:r w:rsidRPr="00B91146">
        <w:rPr>
          <w:sz w:val="22"/>
        </w:rPr>
        <w:t xml:space="preserve"> helpen om </w:t>
      </w:r>
      <w:r w:rsidR="00B42A6B">
        <w:rPr>
          <w:sz w:val="22"/>
        </w:rPr>
        <w:t>de</w:t>
      </w:r>
      <w:r w:rsidRPr="00B91146">
        <w:rPr>
          <w:sz w:val="22"/>
        </w:rPr>
        <w:t xml:space="preserve"> buren op de hoogte te houden? </w:t>
      </w:r>
      <w:r w:rsidR="00B95CE2" w:rsidRPr="00B91146">
        <w:rPr>
          <w:sz w:val="22"/>
        </w:rPr>
        <w:t xml:space="preserve">Stuur dan een e-mail naar </w:t>
      </w:r>
      <w:r w:rsidR="00F075B7" w:rsidRPr="00B91146">
        <w:rPr>
          <w:sz w:val="22"/>
        </w:rPr>
        <w:t>Marijke De Roock</w:t>
      </w:r>
      <w:r w:rsidR="00B95CE2" w:rsidRPr="00B91146">
        <w:rPr>
          <w:sz w:val="22"/>
        </w:rPr>
        <w:t xml:space="preserve"> (</w:t>
      </w:r>
      <w:r w:rsidR="00F075B7" w:rsidRPr="00B91146">
        <w:rPr>
          <w:sz w:val="22"/>
        </w:rPr>
        <w:t>marijke.deroock</w:t>
      </w:r>
      <w:r w:rsidR="00B95CE2" w:rsidRPr="00B91146">
        <w:rPr>
          <w:sz w:val="22"/>
        </w:rPr>
        <w:t xml:space="preserve">@farys.be). </w:t>
      </w:r>
    </w:p>
    <w:p w14:paraId="620E04C2" w14:textId="77777777" w:rsidR="00C75CEB" w:rsidRDefault="00C75CEB" w:rsidP="00C75CEB">
      <w:pPr>
        <w:spacing w:after="0"/>
        <w:rPr>
          <w:sz w:val="22"/>
        </w:rPr>
      </w:pPr>
    </w:p>
    <w:p w14:paraId="0010B92E" w14:textId="3EE493FC" w:rsidR="00C75CEB" w:rsidRDefault="00F00D3F" w:rsidP="00C75CEB">
      <w:pPr>
        <w:spacing w:after="0"/>
        <w:rPr>
          <w:sz w:val="22"/>
        </w:rPr>
      </w:pPr>
      <w:r w:rsidRPr="00B91146">
        <w:rPr>
          <w:sz w:val="22"/>
        </w:rPr>
        <w:t>W</w:t>
      </w:r>
      <w:r w:rsidR="00B95CE2" w:rsidRPr="00B91146">
        <w:rPr>
          <w:sz w:val="22"/>
        </w:rPr>
        <w:t>ij</w:t>
      </w:r>
      <w:r w:rsidRPr="00B91146">
        <w:rPr>
          <w:sz w:val="22"/>
        </w:rPr>
        <w:t xml:space="preserve"> verwelkomen graag 1 vertegenwoordiger voor de buurt op onze werfvergaderingen. De werfvergaderingen </w:t>
      </w:r>
      <w:r w:rsidR="00C75CEB">
        <w:rPr>
          <w:sz w:val="22"/>
        </w:rPr>
        <w:t>vinden plaats</w:t>
      </w:r>
      <w:r w:rsidR="00A3370C">
        <w:rPr>
          <w:sz w:val="22"/>
        </w:rPr>
        <w:t xml:space="preserve"> op</w:t>
      </w:r>
      <w:r w:rsidRPr="00B91146">
        <w:rPr>
          <w:sz w:val="22"/>
        </w:rPr>
        <w:t xml:space="preserve"> </w:t>
      </w:r>
      <w:r w:rsidR="00E72C11" w:rsidRPr="00B91146">
        <w:rPr>
          <w:sz w:val="22"/>
        </w:rPr>
        <w:t>dinsdagvoormiddag</w:t>
      </w:r>
    </w:p>
    <w:p w14:paraId="071771B0" w14:textId="4B5960D4" w:rsidR="003F169D" w:rsidRDefault="00F00D3F" w:rsidP="00C75CEB">
      <w:pPr>
        <w:spacing w:after="120"/>
        <w:rPr>
          <w:sz w:val="22"/>
        </w:rPr>
      </w:pPr>
      <w:r w:rsidRPr="00B91146">
        <w:rPr>
          <w:sz w:val="22"/>
        </w:rPr>
        <w:t xml:space="preserve">om </w:t>
      </w:r>
      <w:r w:rsidR="00E72C11" w:rsidRPr="00B91146">
        <w:rPr>
          <w:sz w:val="22"/>
        </w:rPr>
        <w:t>9</w:t>
      </w:r>
      <w:r w:rsidRPr="00B91146">
        <w:rPr>
          <w:sz w:val="22"/>
        </w:rPr>
        <w:t xml:space="preserve"> uur.</w:t>
      </w:r>
    </w:p>
    <w:p w14:paraId="4E61AB7D" w14:textId="1EAC8AE3" w:rsidR="00A3370C" w:rsidRPr="00B91146" w:rsidRDefault="00A3370C" w:rsidP="00A3370C">
      <w:pPr>
        <w:pStyle w:val="Kop4"/>
        <w:numPr>
          <w:ilvl w:val="0"/>
          <w:numId w:val="15"/>
        </w:numPr>
        <w:rPr>
          <w:sz w:val="22"/>
        </w:rPr>
      </w:pPr>
      <w:r>
        <w:rPr>
          <w:sz w:val="22"/>
        </w:rPr>
        <w:t>Whatsappgroep voor buurtbewoners</w:t>
      </w:r>
    </w:p>
    <w:p w14:paraId="05F73A8D" w14:textId="77777777" w:rsidR="00C75CEB" w:rsidRDefault="00A3370C" w:rsidP="00C75CEB">
      <w:pPr>
        <w:spacing w:after="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782F4B48" wp14:editId="767D5088">
            <wp:simplePos x="0" y="0"/>
            <wp:positionH relativeFrom="column">
              <wp:posOffset>24765</wp:posOffset>
            </wp:positionH>
            <wp:positionV relativeFrom="paragraph">
              <wp:posOffset>717550</wp:posOffset>
            </wp:positionV>
            <wp:extent cx="971550" cy="952500"/>
            <wp:effectExtent l="0" t="0" r="0" b="0"/>
            <wp:wrapTopAndBottom/>
            <wp:docPr id="1058827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4C05" w:rsidRPr="00B91146">
        <w:rPr>
          <w:sz w:val="22"/>
        </w:rPr>
        <w:t xml:space="preserve">De aannemer </w:t>
      </w:r>
      <w:r>
        <w:rPr>
          <w:sz w:val="22"/>
        </w:rPr>
        <w:t xml:space="preserve">heeft </w:t>
      </w:r>
      <w:r w:rsidR="00F44C05" w:rsidRPr="00B91146">
        <w:rPr>
          <w:sz w:val="22"/>
        </w:rPr>
        <w:t xml:space="preserve">voor snelle communicatie </w:t>
      </w:r>
      <w:r>
        <w:rPr>
          <w:sz w:val="22"/>
        </w:rPr>
        <w:t>een</w:t>
      </w:r>
      <w:r w:rsidR="00F44C05" w:rsidRPr="00B91146">
        <w:rPr>
          <w:sz w:val="22"/>
        </w:rPr>
        <w:t xml:space="preserve"> whatsappgroep</w:t>
      </w:r>
      <w:r>
        <w:rPr>
          <w:sz w:val="22"/>
        </w:rPr>
        <w:t xml:space="preserve"> voor buurtbewoners</w:t>
      </w:r>
      <w:r w:rsidR="00F44C05" w:rsidRPr="00B91146">
        <w:rPr>
          <w:sz w:val="22"/>
        </w:rPr>
        <w:t xml:space="preserve">. </w:t>
      </w:r>
      <w:r w:rsidR="00B42A6B">
        <w:rPr>
          <w:sz w:val="22"/>
        </w:rPr>
        <w:t xml:space="preserve">Ben je nog geen lid van deze whatsappgroep maar wil je dat wel graag worden? </w:t>
      </w:r>
    </w:p>
    <w:p w14:paraId="437F0BC9" w14:textId="3CE3A622" w:rsidR="00A3370C" w:rsidRDefault="00B42A6B" w:rsidP="00C75CEB">
      <w:pPr>
        <w:spacing w:after="0" w:line="240" w:lineRule="auto"/>
        <w:rPr>
          <w:sz w:val="22"/>
        </w:rPr>
      </w:pPr>
      <w:r>
        <w:rPr>
          <w:sz w:val="22"/>
        </w:rPr>
        <w:t xml:space="preserve">Dat kan via deze QR-code: </w:t>
      </w:r>
      <w:r w:rsidR="00A3370C">
        <w:rPr>
          <w:sz w:val="22"/>
        </w:rPr>
        <w:br/>
      </w:r>
    </w:p>
    <w:p w14:paraId="574A4538" w14:textId="73634C9D" w:rsidR="00A3370C" w:rsidRDefault="00A3370C" w:rsidP="00A3370C">
      <w:pPr>
        <w:pStyle w:val="Kop4"/>
        <w:numPr>
          <w:ilvl w:val="0"/>
          <w:numId w:val="15"/>
        </w:numPr>
        <w:rPr>
          <w:sz w:val="22"/>
        </w:rPr>
      </w:pPr>
      <w:r>
        <w:rPr>
          <w:sz w:val="22"/>
        </w:rPr>
        <w:t>Website</w:t>
      </w:r>
    </w:p>
    <w:p w14:paraId="70382769" w14:textId="1798ADA5" w:rsidR="00A3370C" w:rsidRPr="00B91146" w:rsidRDefault="00A3370C" w:rsidP="00A3370C">
      <w:pPr>
        <w:spacing w:after="240" w:line="276" w:lineRule="auto"/>
        <w:jc w:val="both"/>
        <w:rPr>
          <w:rFonts w:eastAsiaTheme="minorEastAsia" w:cstheme="majorHAnsi"/>
          <w:sz w:val="22"/>
        </w:rPr>
      </w:pPr>
      <w:r>
        <w:rPr>
          <w:sz w:val="22"/>
        </w:rPr>
        <w:t xml:space="preserve">Algemene informatie over deze werken kan je nalezen op: </w:t>
      </w:r>
      <w:r w:rsidRPr="00B91146">
        <w:rPr>
          <w:sz w:val="22"/>
        </w:rPr>
        <w:t>stad.gent/nl/plannen-en-projecten/project-halewijnstationstraat-en-omgeving.</w:t>
      </w:r>
    </w:p>
    <w:p w14:paraId="2A52F194" w14:textId="547B71F5" w:rsidR="007A4BEB" w:rsidRPr="00B91146" w:rsidRDefault="00C75E05" w:rsidP="00365A06">
      <w:pPr>
        <w:pStyle w:val="Kop4"/>
        <w:rPr>
          <w:sz w:val="22"/>
        </w:rPr>
      </w:pPr>
      <w:r w:rsidRPr="00B91146">
        <w:rPr>
          <w:sz w:val="22"/>
        </w:rPr>
        <w:lastRenderedPageBreak/>
        <w:t>Minder hinder</w:t>
      </w:r>
    </w:p>
    <w:p w14:paraId="29318E64" w14:textId="742418AE" w:rsidR="00C75E05" w:rsidRPr="00B91146" w:rsidRDefault="00C75E05" w:rsidP="00C75E05">
      <w:pPr>
        <w:spacing w:after="240" w:line="276" w:lineRule="auto"/>
        <w:jc w:val="both"/>
        <w:rPr>
          <w:sz w:val="22"/>
        </w:rPr>
      </w:pPr>
      <w:r w:rsidRPr="00B91146">
        <w:rPr>
          <w:sz w:val="22"/>
        </w:rPr>
        <w:t xml:space="preserve">Tijdens de werken probeert de aannemer de hinder voor de buurt zoveel mogelijk te beperken. Alle hinder vermijden, is </w:t>
      </w:r>
      <w:r w:rsidR="00B95CE2" w:rsidRPr="00B91146">
        <w:rPr>
          <w:sz w:val="22"/>
        </w:rPr>
        <w:t>helaas</w:t>
      </w:r>
      <w:r w:rsidRPr="00B91146">
        <w:rPr>
          <w:sz w:val="22"/>
        </w:rPr>
        <w:t xml:space="preserve"> onmogelijk. </w:t>
      </w:r>
      <w:bookmarkStart w:id="1" w:name="_Hlk38879751"/>
      <w:r w:rsidR="00815B5A">
        <w:rPr>
          <w:sz w:val="22"/>
        </w:rPr>
        <w:t>Hopelijk mogen we ook op jouw begrip rekenen.</w:t>
      </w:r>
    </w:p>
    <w:p w14:paraId="2F2EF696" w14:textId="14603D8D" w:rsidR="00591D0C" w:rsidRPr="00B91146" w:rsidRDefault="00C75E05" w:rsidP="00C75E05">
      <w:pPr>
        <w:spacing w:after="240" w:line="276" w:lineRule="auto"/>
        <w:jc w:val="both"/>
        <w:rPr>
          <w:sz w:val="22"/>
        </w:rPr>
      </w:pPr>
      <w:r w:rsidRPr="00B91146">
        <w:rPr>
          <w:sz w:val="22"/>
        </w:rPr>
        <w:t>De hulpdiensten zijn op de hoogte van de wegen- en rioleringswerken. De aannemer en bevoegde projectleiders stemmen elke fase grondig met hen af.</w:t>
      </w:r>
      <w:bookmarkEnd w:id="1"/>
    </w:p>
    <w:p w14:paraId="46A27014" w14:textId="3E01B361" w:rsidR="00E961AD" w:rsidRPr="00B91146" w:rsidRDefault="00815B5A" w:rsidP="00C75E05">
      <w:pPr>
        <w:spacing w:after="240" w:line="276" w:lineRule="auto"/>
        <w:jc w:val="both"/>
        <w:rPr>
          <w:sz w:val="22"/>
        </w:rPr>
      </w:pPr>
      <w:r>
        <w:rPr>
          <w:sz w:val="22"/>
        </w:rPr>
        <w:t>Bijlage:</w:t>
      </w:r>
      <w:r w:rsidR="002F6C49" w:rsidRPr="00B91146">
        <w:rPr>
          <w:sz w:val="22"/>
        </w:rPr>
        <w:t xml:space="preserve"> </w:t>
      </w:r>
      <w:r>
        <w:rPr>
          <w:sz w:val="22"/>
        </w:rPr>
        <w:t>Tips</w:t>
      </w:r>
      <w:r w:rsidR="0087184E" w:rsidRPr="00B91146">
        <w:rPr>
          <w:sz w:val="22"/>
        </w:rPr>
        <w:t xml:space="preserve"> voor een </w:t>
      </w:r>
      <w:r w:rsidR="0087184E" w:rsidRPr="00B91146">
        <w:rPr>
          <w:b/>
          <w:bCs/>
          <w:sz w:val="22"/>
        </w:rPr>
        <w:t>veilige werfomgeving</w:t>
      </w:r>
      <w:r w:rsidR="0087184E" w:rsidRPr="00B91146">
        <w:rPr>
          <w:sz w:val="22"/>
        </w:rPr>
        <w:t>.</w:t>
      </w:r>
    </w:p>
    <w:p w14:paraId="49D1AF8E" w14:textId="35C764D7" w:rsidR="00591D0C" w:rsidRPr="00B91146" w:rsidRDefault="007A4BEB" w:rsidP="008E6845">
      <w:pPr>
        <w:rPr>
          <w:sz w:val="22"/>
        </w:rPr>
      </w:pPr>
      <w:r w:rsidRPr="00B91146">
        <w:rPr>
          <w:sz w:val="22"/>
        </w:rPr>
        <w:t xml:space="preserve">Alvast bedankt voor </w:t>
      </w:r>
      <w:r w:rsidR="00815B5A">
        <w:rPr>
          <w:sz w:val="22"/>
        </w:rPr>
        <w:t>je</w:t>
      </w:r>
      <w:r w:rsidRPr="00B91146">
        <w:rPr>
          <w:sz w:val="22"/>
        </w:rPr>
        <w:t xml:space="preserve"> begrip</w:t>
      </w:r>
      <w:r w:rsidR="00C75CEB">
        <w:rPr>
          <w:sz w:val="22"/>
        </w:rPr>
        <w:t>.</w:t>
      </w:r>
    </w:p>
    <w:p w14:paraId="12DB44DD" w14:textId="3913DD38" w:rsidR="00496059" w:rsidRDefault="00496059" w:rsidP="008E6845">
      <w:pPr>
        <w:rPr>
          <w:sz w:val="18"/>
          <w:szCs w:val="20"/>
        </w:rPr>
      </w:pPr>
    </w:p>
    <w:p w14:paraId="3D33751F" w14:textId="65BC15C0" w:rsidR="008E6845" w:rsidRPr="00C75CEB" w:rsidRDefault="008E6845" w:rsidP="008E6845">
      <w:pPr>
        <w:rPr>
          <w:sz w:val="22"/>
        </w:rPr>
      </w:pPr>
      <w:r w:rsidRPr="00C75CEB">
        <w:rPr>
          <w:sz w:val="22"/>
        </w:rPr>
        <w:t>Marleen Porto-Carrero</w:t>
      </w:r>
      <w:r w:rsidRPr="00C75CEB">
        <w:rPr>
          <w:sz w:val="22"/>
        </w:rPr>
        <w:tab/>
      </w:r>
      <w:r w:rsidR="00C75CEB">
        <w:rPr>
          <w:sz w:val="22"/>
        </w:rPr>
        <w:t xml:space="preserve">  </w:t>
      </w:r>
      <w:r w:rsidRPr="00C75CEB">
        <w:rPr>
          <w:sz w:val="22"/>
        </w:rPr>
        <w:t xml:space="preserve">Mieke </w:t>
      </w:r>
      <w:proofErr w:type="spellStart"/>
      <w:r w:rsidRPr="00C75CEB">
        <w:rPr>
          <w:sz w:val="22"/>
        </w:rPr>
        <w:t>Hullebroeck</w:t>
      </w:r>
      <w:proofErr w:type="spellEnd"/>
      <w:r w:rsidRPr="00C75CEB">
        <w:rPr>
          <w:sz w:val="22"/>
        </w:rPr>
        <w:tab/>
      </w:r>
      <w:r w:rsidR="0008222F" w:rsidRPr="00C75CEB">
        <w:rPr>
          <w:sz w:val="22"/>
        </w:rPr>
        <w:tab/>
      </w:r>
      <w:r w:rsidR="00DA4669" w:rsidRPr="00C75CEB">
        <w:rPr>
          <w:sz w:val="22"/>
        </w:rPr>
        <w:t>de schepen van</w:t>
      </w:r>
      <w:r w:rsidRPr="00C75CEB">
        <w:rPr>
          <w:sz w:val="22"/>
        </w:rPr>
        <w:br/>
        <w:t xml:space="preserve">algemeen directeur </w:t>
      </w:r>
      <w:r w:rsidRPr="00C75CEB">
        <w:rPr>
          <w:sz w:val="22"/>
        </w:rPr>
        <w:tab/>
      </w:r>
      <w:r w:rsidR="00C75CEB">
        <w:rPr>
          <w:sz w:val="22"/>
        </w:rPr>
        <w:t xml:space="preserve">  a</w:t>
      </w:r>
      <w:r w:rsidRPr="00C75CEB">
        <w:rPr>
          <w:sz w:val="22"/>
        </w:rPr>
        <w:t>lgemeen directeur</w:t>
      </w:r>
      <w:r w:rsidRPr="00C75CEB">
        <w:rPr>
          <w:sz w:val="22"/>
        </w:rPr>
        <w:tab/>
        <w:t>Mobiliteit, Openbare Werken</w:t>
      </w:r>
      <w:r w:rsidRPr="00C75CEB">
        <w:rPr>
          <w:sz w:val="22"/>
        </w:rPr>
        <w:br/>
      </w:r>
      <w:r w:rsidR="00141536" w:rsidRPr="00C75CEB">
        <w:rPr>
          <w:sz w:val="22"/>
        </w:rPr>
        <w:t>Farys</w:t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="00C75CEB">
        <w:rPr>
          <w:sz w:val="22"/>
        </w:rPr>
        <w:t xml:space="preserve">  </w:t>
      </w:r>
      <w:r w:rsidR="00141536" w:rsidRPr="00C75CEB">
        <w:rPr>
          <w:sz w:val="22"/>
        </w:rPr>
        <w:t>S</w:t>
      </w:r>
      <w:r w:rsidRPr="00C75CEB">
        <w:rPr>
          <w:sz w:val="22"/>
        </w:rPr>
        <w:t>tad Gent</w:t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="0008222F" w:rsidRPr="00C75CEB">
        <w:rPr>
          <w:sz w:val="22"/>
        </w:rPr>
        <w:tab/>
      </w:r>
      <w:r w:rsidRPr="00C75CEB">
        <w:rPr>
          <w:sz w:val="22"/>
        </w:rPr>
        <w:t>en Stedenbouw</w:t>
      </w:r>
      <w:r w:rsidRPr="00C75CEB">
        <w:rPr>
          <w:sz w:val="22"/>
        </w:rPr>
        <w:br/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Pr="00C75CEB">
        <w:rPr>
          <w:sz w:val="22"/>
        </w:rPr>
        <w:tab/>
      </w:r>
      <w:r w:rsidR="0008222F" w:rsidRPr="00C75CEB">
        <w:rPr>
          <w:sz w:val="22"/>
        </w:rPr>
        <w:tab/>
      </w:r>
      <w:r w:rsidR="00141536" w:rsidRPr="00C75CEB">
        <w:rPr>
          <w:sz w:val="22"/>
        </w:rPr>
        <w:t>S</w:t>
      </w:r>
      <w:r w:rsidRPr="00C75CEB">
        <w:rPr>
          <w:sz w:val="22"/>
        </w:rPr>
        <w:t>tad Gent</w:t>
      </w:r>
    </w:p>
    <w:sectPr w:rsidR="008E6845" w:rsidRPr="00C75CEB" w:rsidSect="00D17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CD2AF" w14:textId="77777777" w:rsidR="006A6788" w:rsidRDefault="006A6788" w:rsidP="00E871CB">
      <w:pPr>
        <w:spacing w:after="0" w:line="240" w:lineRule="auto"/>
      </w:pPr>
      <w:r>
        <w:separator/>
      </w:r>
    </w:p>
  </w:endnote>
  <w:endnote w:type="continuationSeparator" w:id="0">
    <w:p w14:paraId="0F8338D8" w14:textId="77777777" w:rsidR="006A6788" w:rsidRDefault="006A6788" w:rsidP="00E8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Hero">
    <w:panose1 w:val="00000000000000000000"/>
    <w:charset w:val="00"/>
    <w:family w:val="auto"/>
    <w:notTrueType/>
    <w:pitch w:val="variable"/>
    <w:sig w:usb0="A40002E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BC2D" w14:textId="77777777" w:rsidR="002F7060" w:rsidRDefault="002F70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6F21" w14:textId="77777777" w:rsidR="00D30DAA" w:rsidRPr="00D47F01" w:rsidRDefault="00D47F01" w:rsidP="00D47F01">
    <w:pPr>
      <w:pStyle w:val="Voet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85557" wp14:editId="773ED42D">
          <wp:simplePos x="0" y="0"/>
          <wp:positionH relativeFrom="column">
            <wp:posOffset>5713730</wp:posOffset>
          </wp:positionH>
          <wp:positionV relativeFrom="paragraph">
            <wp:posOffset>-360045</wp:posOffset>
          </wp:positionV>
          <wp:extent cx="514800" cy="720000"/>
          <wp:effectExtent l="0" t="0" r="0" b="444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4E7F" w14:textId="77777777" w:rsidR="002F7060" w:rsidRDefault="002F70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0422" w14:textId="77777777" w:rsidR="006A6788" w:rsidRDefault="006A6788" w:rsidP="00E871CB">
      <w:pPr>
        <w:spacing w:after="0" w:line="240" w:lineRule="auto"/>
      </w:pPr>
      <w:r>
        <w:separator/>
      </w:r>
    </w:p>
  </w:footnote>
  <w:footnote w:type="continuationSeparator" w:id="0">
    <w:p w14:paraId="1CA6C036" w14:textId="77777777" w:rsidR="006A6788" w:rsidRDefault="006A6788" w:rsidP="00E8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EE02" w14:textId="77777777" w:rsidR="002F7060" w:rsidRDefault="002F70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0CBA" w14:textId="215A6A15" w:rsidR="009C2C58" w:rsidRDefault="00312071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02F4E7" wp14:editId="349EDF69">
          <wp:simplePos x="0" y="0"/>
          <wp:positionH relativeFrom="column">
            <wp:posOffset>3903345</wp:posOffset>
          </wp:positionH>
          <wp:positionV relativeFrom="paragraph">
            <wp:posOffset>73660</wp:posOffset>
          </wp:positionV>
          <wp:extent cx="1012190" cy="482600"/>
          <wp:effectExtent l="0" t="0" r="0" b="0"/>
          <wp:wrapNone/>
          <wp:docPr id="1337606135" name="Afbeelding 1" descr="logo vlaamse overheid - Regionaal expertisecentrum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laamse overheid - Regionaal expertisecentrum Mem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46" t="25201" r="14252" b="18798"/>
                  <a:stretch/>
                </pic:blipFill>
                <pic:spPr bwMode="auto">
                  <a:xfrm>
                    <a:off x="0" y="0"/>
                    <a:ext cx="101219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060">
      <w:rPr>
        <w:noProof/>
      </w:rPr>
      <w:drawing>
        <wp:anchor distT="0" distB="0" distL="114300" distR="114300" simplePos="0" relativeHeight="251662336" behindDoc="0" locked="0" layoutInCell="1" allowOverlap="1" wp14:anchorId="42C8532D" wp14:editId="45F9549B">
          <wp:simplePos x="0" y="0"/>
          <wp:positionH relativeFrom="column">
            <wp:posOffset>2265045</wp:posOffset>
          </wp:positionH>
          <wp:positionV relativeFrom="paragraph">
            <wp:posOffset>200025</wp:posOffset>
          </wp:positionV>
          <wp:extent cx="1512570" cy="292735"/>
          <wp:effectExtent l="0" t="0" r="0" b="0"/>
          <wp:wrapNone/>
          <wp:docPr id="2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060">
      <w:rPr>
        <w:noProof/>
      </w:rPr>
      <w:drawing>
        <wp:anchor distT="0" distB="0" distL="114300" distR="114300" simplePos="0" relativeHeight="251661312" behindDoc="0" locked="0" layoutInCell="1" allowOverlap="1" wp14:anchorId="53F6EC33" wp14:editId="38CB6674">
          <wp:simplePos x="0" y="0"/>
          <wp:positionH relativeFrom="column">
            <wp:posOffset>977265</wp:posOffset>
          </wp:positionH>
          <wp:positionV relativeFrom="paragraph">
            <wp:posOffset>163830</wp:posOffset>
          </wp:positionV>
          <wp:extent cx="1124222" cy="3492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5" b="7348"/>
                  <a:stretch/>
                </pic:blipFill>
                <pic:spPr bwMode="auto">
                  <a:xfrm>
                    <a:off x="0" y="0"/>
                    <a:ext cx="1124222" cy="34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060" w:rsidRPr="009C2C58">
      <w:rPr>
        <w:rFonts w:ascii="Calibri" w:eastAsia="Times New Roman" w:hAnsi="Calibri" w:cs="Times New Roman"/>
        <w:noProof/>
        <w:color w:val="auto"/>
        <w:sz w:val="22"/>
        <w:lang w:eastAsia="nl-BE"/>
      </w:rPr>
      <w:drawing>
        <wp:anchor distT="0" distB="0" distL="114300" distR="114300" simplePos="0" relativeHeight="251660288" behindDoc="0" locked="0" layoutInCell="1" allowOverlap="1" wp14:anchorId="24CE25D4" wp14:editId="2A5F4AF5">
          <wp:simplePos x="0" y="0"/>
          <wp:positionH relativeFrom="column">
            <wp:posOffset>-577215</wp:posOffset>
          </wp:positionH>
          <wp:positionV relativeFrom="paragraph">
            <wp:posOffset>67945</wp:posOffset>
          </wp:positionV>
          <wp:extent cx="1408853" cy="487680"/>
          <wp:effectExtent l="0" t="0" r="1270" b="762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413" cy="48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8D6">
      <w:softHyphen/>
    </w:r>
    <w:r w:rsidR="005E1245">
      <w:tab/>
    </w:r>
    <w:r w:rsidR="005E1245">
      <w:tab/>
    </w:r>
    <w:r w:rsidR="00FC12B5">
      <w:rPr>
        <w:noProof/>
      </w:rPr>
      <w:drawing>
        <wp:inline distT="0" distB="0" distL="0" distR="0" wp14:anchorId="7E1723C4" wp14:editId="5D09A3DE">
          <wp:extent cx="714375" cy="504126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89" cy="52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E029E" w14:textId="77777777" w:rsidR="002F7060" w:rsidRDefault="002F70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22AF"/>
    <w:multiLevelType w:val="hybridMultilevel"/>
    <w:tmpl w:val="7CE61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F5F"/>
    <w:multiLevelType w:val="multilevel"/>
    <w:tmpl w:val="8CC25468"/>
    <w:numStyleLink w:val="KopNummering"/>
  </w:abstractNum>
  <w:abstractNum w:abstractNumId="2" w15:restartNumberingAfterBreak="0">
    <w:nsid w:val="21574DA1"/>
    <w:multiLevelType w:val="hybridMultilevel"/>
    <w:tmpl w:val="28A6E11C"/>
    <w:lvl w:ilvl="0" w:tplc="2A4862D6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248D"/>
    <w:multiLevelType w:val="multilevel"/>
    <w:tmpl w:val="9412FC52"/>
    <w:lvl w:ilvl="0">
      <w:start w:val="1"/>
      <w:numFmt w:val="bullet"/>
      <w:pStyle w:val="Lijstopsomteken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4472C4" w:themeColor="accent1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‒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color w:val="4472C4" w:themeColor="accent1"/>
      </w:rPr>
    </w:lvl>
    <w:lvl w:ilvl="3">
      <w:start w:val="1"/>
      <w:numFmt w:val="bullet"/>
      <w:lvlText w:val="■"/>
      <w:lvlJc w:val="left"/>
      <w:pPr>
        <w:tabs>
          <w:tab w:val="num" w:pos="1136"/>
        </w:tabs>
        <w:ind w:left="1136" w:hanging="284"/>
      </w:pPr>
      <w:rPr>
        <w:rFonts w:ascii="Arial" w:hAnsi="Arial" w:hint="default"/>
        <w:color w:val="4472C4" w:themeColor="accent1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4472C4" w:themeColor="accent1"/>
      </w:rPr>
    </w:lvl>
    <w:lvl w:ilvl="5">
      <w:start w:val="1"/>
      <w:numFmt w:val="bullet"/>
      <w:lvlText w:val="‒"/>
      <w:lvlJc w:val="left"/>
      <w:pPr>
        <w:tabs>
          <w:tab w:val="num" w:pos="1704"/>
        </w:tabs>
        <w:ind w:left="1704" w:hanging="284"/>
      </w:pPr>
      <w:rPr>
        <w:rFonts w:ascii="Arial" w:hAnsi="Arial" w:hint="default"/>
        <w:color w:val="4472C4" w:themeColor="accent1"/>
      </w:rPr>
    </w:lvl>
    <w:lvl w:ilvl="6">
      <w:start w:val="1"/>
      <w:numFmt w:val="bullet"/>
      <w:lvlText w:val="■"/>
      <w:lvlJc w:val="left"/>
      <w:pPr>
        <w:tabs>
          <w:tab w:val="num" w:pos="1988"/>
        </w:tabs>
        <w:ind w:left="1988" w:hanging="284"/>
      </w:pPr>
      <w:rPr>
        <w:rFonts w:ascii="Arial" w:hAnsi="Arial" w:hint="default"/>
        <w:color w:val="4472C4" w:themeColor="accent1"/>
      </w:rPr>
    </w:lvl>
    <w:lvl w:ilvl="7">
      <w:start w:val="1"/>
      <w:numFmt w:val="bullet"/>
      <w:lvlText w:val=""/>
      <w:lvlJc w:val="left"/>
      <w:pPr>
        <w:tabs>
          <w:tab w:val="num" w:pos="2272"/>
        </w:tabs>
        <w:ind w:left="2272" w:hanging="284"/>
      </w:pPr>
      <w:rPr>
        <w:rFonts w:ascii="Symbol" w:hAnsi="Symbol" w:hint="default"/>
        <w:color w:val="4472C4" w:themeColor="accent1"/>
      </w:rPr>
    </w:lvl>
    <w:lvl w:ilvl="8">
      <w:start w:val="1"/>
      <w:numFmt w:val="bullet"/>
      <w:lvlText w:val="‒"/>
      <w:lvlJc w:val="left"/>
      <w:pPr>
        <w:tabs>
          <w:tab w:val="num" w:pos="2556"/>
        </w:tabs>
        <w:ind w:left="2556" w:hanging="284"/>
      </w:pPr>
      <w:rPr>
        <w:rFonts w:ascii="Arial" w:hAnsi="Arial" w:hint="default"/>
        <w:color w:val="4472C4" w:themeColor="accent1"/>
      </w:rPr>
    </w:lvl>
  </w:abstractNum>
  <w:abstractNum w:abstractNumId="4" w15:restartNumberingAfterBreak="0">
    <w:nsid w:val="39842E2B"/>
    <w:multiLevelType w:val="multilevel"/>
    <w:tmpl w:val="8CC25468"/>
    <w:styleLink w:val="KopNummering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2F3DA6"/>
    <w:multiLevelType w:val="hybridMultilevel"/>
    <w:tmpl w:val="7D5EE32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C277E"/>
    <w:multiLevelType w:val="multilevel"/>
    <w:tmpl w:val="3EB02FA8"/>
    <w:styleLink w:val="1ai"/>
    <w:lvl w:ilvl="0">
      <w:start w:val="1"/>
      <w:numFmt w:val="decimal"/>
      <w:lvlText w:val="%1."/>
      <w:lvlJc w:val="left"/>
      <w:pPr>
        <w:ind w:left="2382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51B00DCC"/>
    <w:multiLevelType w:val="multilevel"/>
    <w:tmpl w:val="313C1912"/>
    <w:styleLink w:val="Stijl1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hAnsi="Lucida Sans" w:hint="default"/>
        <w:b w:val="0"/>
        <w:i w:val="0"/>
        <w:color w:val="0069B4"/>
        <w:sz w:val="20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Lucida Sans" w:hAnsi="Lucida Sans" w:hint="default"/>
        <w:color w:val="0069B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Lucida Sans" w:hAnsi="Lucida Sans" w:hint="default"/>
        <w:color w:val="0069B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6B5596"/>
    <w:multiLevelType w:val="hybridMultilevel"/>
    <w:tmpl w:val="D6FC4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23AA7"/>
    <w:multiLevelType w:val="hybridMultilevel"/>
    <w:tmpl w:val="B4A22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F64C3"/>
    <w:multiLevelType w:val="multilevel"/>
    <w:tmpl w:val="3EB02FA8"/>
    <w:numStyleLink w:val="1ai"/>
  </w:abstractNum>
  <w:abstractNum w:abstractNumId="11" w15:restartNumberingAfterBreak="0">
    <w:nsid w:val="744437F4"/>
    <w:multiLevelType w:val="hybridMultilevel"/>
    <w:tmpl w:val="B24EF1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C0F"/>
    <w:multiLevelType w:val="hybridMultilevel"/>
    <w:tmpl w:val="A46EAFC2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8B17EB"/>
    <w:multiLevelType w:val="hybridMultilevel"/>
    <w:tmpl w:val="9FC4B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E065E"/>
    <w:multiLevelType w:val="multilevel"/>
    <w:tmpl w:val="39FE296C"/>
    <w:styleLink w:val="FarysNumbers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  <w:color w:val="0069B4"/>
        <w:sz w:val="20"/>
      </w:rPr>
    </w:lvl>
    <w:lvl w:ilvl="1">
      <w:start w:val="1"/>
      <w:numFmt w:val="bullet"/>
      <w:lvlText w:val="-"/>
      <w:lvlJc w:val="left"/>
      <w:pPr>
        <w:ind w:left="340" w:firstLine="57"/>
      </w:pPr>
      <w:rPr>
        <w:rFonts w:ascii="Courier New" w:hAnsi="Courier New" w:hint="default"/>
        <w:b w:val="0"/>
        <w:i w:val="0"/>
        <w:color w:val="0069B4"/>
        <w:sz w:val="20"/>
      </w:rPr>
    </w:lvl>
    <w:lvl w:ilvl="2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b w:val="0"/>
        <w:i w:val="0"/>
        <w:color w:val="0069B4"/>
        <w:sz w:val="20"/>
      </w:rPr>
    </w:lvl>
    <w:lvl w:ilvl="3">
      <w:start w:val="1"/>
      <w:numFmt w:val="decimal"/>
      <w:lvlText w:val="(%4)"/>
      <w:lvlJc w:val="left"/>
      <w:pPr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80" w:hanging="360"/>
      </w:pPr>
      <w:rPr>
        <w:rFonts w:hint="default"/>
      </w:rPr>
    </w:lvl>
  </w:abstractNum>
  <w:num w:numId="1" w16cid:durableId="1864978580">
    <w:abstractNumId w:val="4"/>
  </w:num>
  <w:num w:numId="2" w16cid:durableId="1776289825">
    <w:abstractNumId w:val="1"/>
  </w:num>
  <w:num w:numId="3" w16cid:durableId="1818061495">
    <w:abstractNumId w:val="14"/>
  </w:num>
  <w:num w:numId="4" w16cid:durableId="1119646883">
    <w:abstractNumId w:val="7"/>
  </w:num>
  <w:num w:numId="5" w16cid:durableId="676464258">
    <w:abstractNumId w:val="9"/>
  </w:num>
  <w:num w:numId="6" w16cid:durableId="2035570273">
    <w:abstractNumId w:val="0"/>
  </w:num>
  <w:num w:numId="7" w16cid:durableId="2042129335">
    <w:abstractNumId w:val="6"/>
  </w:num>
  <w:num w:numId="8" w16cid:durableId="589004731">
    <w:abstractNumId w:val="10"/>
  </w:num>
  <w:num w:numId="9" w16cid:durableId="9768228">
    <w:abstractNumId w:val="2"/>
  </w:num>
  <w:num w:numId="10" w16cid:durableId="1936211362">
    <w:abstractNumId w:val="3"/>
  </w:num>
  <w:num w:numId="11" w16cid:durableId="1816532552">
    <w:abstractNumId w:val="12"/>
  </w:num>
  <w:num w:numId="12" w16cid:durableId="1796367840">
    <w:abstractNumId w:val="8"/>
  </w:num>
  <w:num w:numId="13" w16cid:durableId="132329116">
    <w:abstractNumId w:val="5"/>
  </w:num>
  <w:num w:numId="14" w16cid:durableId="1432506482">
    <w:abstractNumId w:val="11"/>
  </w:num>
  <w:num w:numId="15" w16cid:durableId="124410059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9Z9Bpr8rbo+jpUdIQfHNQhe5hP5Idi+h7kJalYbge+Z55lDMWog1akFXinVLfIw1iV4XxadpuFR5YRe9Y9jsA==" w:salt="tqRbC1+/sef+cyDRruP2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D6"/>
    <w:rsid w:val="00001B05"/>
    <w:rsid w:val="0003189E"/>
    <w:rsid w:val="00044927"/>
    <w:rsid w:val="00045B57"/>
    <w:rsid w:val="000519EE"/>
    <w:rsid w:val="00055B45"/>
    <w:rsid w:val="000603F6"/>
    <w:rsid w:val="00063E0B"/>
    <w:rsid w:val="000724A7"/>
    <w:rsid w:val="00076B06"/>
    <w:rsid w:val="00082142"/>
    <w:rsid w:val="0008222F"/>
    <w:rsid w:val="00085B56"/>
    <w:rsid w:val="00092BC0"/>
    <w:rsid w:val="00092FFB"/>
    <w:rsid w:val="000A4BBA"/>
    <w:rsid w:val="000A7904"/>
    <w:rsid w:val="000E6333"/>
    <w:rsid w:val="000F0CB8"/>
    <w:rsid w:val="00101872"/>
    <w:rsid w:val="0012043D"/>
    <w:rsid w:val="00123E67"/>
    <w:rsid w:val="00141536"/>
    <w:rsid w:val="00162E29"/>
    <w:rsid w:val="00163EBB"/>
    <w:rsid w:val="00167C29"/>
    <w:rsid w:val="0017703F"/>
    <w:rsid w:val="0018012C"/>
    <w:rsid w:val="00184F92"/>
    <w:rsid w:val="00191506"/>
    <w:rsid w:val="0019239C"/>
    <w:rsid w:val="001932AE"/>
    <w:rsid w:val="001B06E8"/>
    <w:rsid w:val="001B1888"/>
    <w:rsid w:val="001B2650"/>
    <w:rsid w:val="001D6B84"/>
    <w:rsid w:val="001E0E98"/>
    <w:rsid w:val="001E1C84"/>
    <w:rsid w:val="001E3E3F"/>
    <w:rsid w:val="001F7480"/>
    <w:rsid w:val="00203226"/>
    <w:rsid w:val="00205E7F"/>
    <w:rsid w:val="00230401"/>
    <w:rsid w:val="002372E0"/>
    <w:rsid w:val="00260E25"/>
    <w:rsid w:val="002644F5"/>
    <w:rsid w:val="00271FEF"/>
    <w:rsid w:val="00276737"/>
    <w:rsid w:val="0028212F"/>
    <w:rsid w:val="00285F36"/>
    <w:rsid w:val="00286FA0"/>
    <w:rsid w:val="002C1CCF"/>
    <w:rsid w:val="002F0095"/>
    <w:rsid w:val="002F6A62"/>
    <w:rsid w:val="002F6C49"/>
    <w:rsid w:val="002F7060"/>
    <w:rsid w:val="002F75E9"/>
    <w:rsid w:val="003066B8"/>
    <w:rsid w:val="00312071"/>
    <w:rsid w:val="00313A9C"/>
    <w:rsid w:val="00317A1E"/>
    <w:rsid w:val="00327D8E"/>
    <w:rsid w:val="00336344"/>
    <w:rsid w:val="00336EF1"/>
    <w:rsid w:val="00341A48"/>
    <w:rsid w:val="003630F1"/>
    <w:rsid w:val="00364091"/>
    <w:rsid w:val="00365A06"/>
    <w:rsid w:val="0037521E"/>
    <w:rsid w:val="00386D56"/>
    <w:rsid w:val="00395CF5"/>
    <w:rsid w:val="003A7223"/>
    <w:rsid w:val="003B63C1"/>
    <w:rsid w:val="003B696B"/>
    <w:rsid w:val="003D5BCC"/>
    <w:rsid w:val="003F04A4"/>
    <w:rsid w:val="003F169D"/>
    <w:rsid w:val="003F4014"/>
    <w:rsid w:val="003F6523"/>
    <w:rsid w:val="0040435C"/>
    <w:rsid w:val="00417827"/>
    <w:rsid w:val="00446C53"/>
    <w:rsid w:val="00453044"/>
    <w:rsid w:val="00472983"/>
    <w:rsid w:val="004757EA"/>
    <w:rsid w:val="00477B84"/>
    <w:rsid w:val="004815B1"/>
    <w:rsid w:val="00484F15"/>
    <w:rsid w:val="00496059"/>
    <w:rsid w:val="004A1B13"/>
    <w:rsid w:val="004A5FA4"/>
    <w:rsid w:val="004B195D"/>
    <w:rsid w:val="004C2FA9"/>
    <w:rsid w:val="004E066B"/>
    <w:rsid w:val="004E0AAC"/>
    <w:rsid w:val="004E5613"/>
    <w:rsid w:val="004F013E"/>
    <w:rsid w:val="004F389E"/>
    <w:rsid w:val="005151C4"/>
    <w:rsid w:val="00530298"/>
    <w:rsid w:val="005325A2"/>
    <w:rsid w:val="00534982"/>
    <w:rsid w:val="005440B7"/>
    <w:rsid w:val="00562990"/>
    <w:rsid w:val="00563C13"/>
    <w:rsid w:val="005808C5"/>
    <w:rsid w:val="00591D0C"/>
    <w:rsid w:val="00594417"/>
    <w:rsid w:val="005A1D5B"/>
    <w:rsid w:val="005E0837"/>
    <w:rsid w:val="005E1245"/>
    <w:rsid w:val="005E1B8B"/>
    <w:rsid w:val="005F05C6"/>
    <w:rsid w:val="00601DDB"/>
    <w:rsid w:val="00605378"/>
    <w:rsid w:val="006054F0"/>
    <w:rsid w:val="00610853"/>
    <w:rsid w:val="00612896"/>
    <w:rsid w:val="006248D6"/>
    <w:rsid w:val="00631585"/>
    <w:rsid w:val="00632E18"/>
    <w:rsid w:val="006410B8"/>
    <w:rsid w:val="00664550"/>
    <w:rsid w:val="00670EA1"/>
    <w:rsid w:val="00673654"/>
    <w:rsid w:val="00675D1A"/>
    <w:rsid w:val="0068217C"/>
    <w:rsid w:val="00697971"/>
    <w:rsid w:val="006A0DE4"/>
    <w:rsid w:val="006A6788"/>
    <w:rsid w:val="006B5543"/>
    <w:rsid w:val="006E6CF3"/>
    <w:rsid w:val="006F2A0F"/>
    <w:rsid w:val="006F580E"/>
    <w:rsid w:val="00713E7E"/>
    <w:rsid w:val="007214F2"/>
    <w:rsid w:val="00726B16"/>
    <w:rsid w:val="00731813"/>
    <w:rsid w:val="007501DD"/>
    <w:rsid w:val="0075204A"/>
    <w:rsid w:val="00760B3E"/>
    <w:rsid w:val="00766BBE"/>
    <w:rsid w:val="00776A03"/>
    <w:rsid w:val="00781894"/>
    <w:rsid w:val="007A4BEB"/>
    <w:rsid w:val="007A6452"/>
    <w:rsid w:val="007C14A2"/>
    <w:rsid w:val="007E0B25"/>
    <w:rsid w:val="007E2259"/>
    <w:rsid w:val="00803498"/>
    <w:rsid w:val="0081067B"/>
    <w:rsid w:val="00815B5A"/>
    <w:rsid w:val="008533FC"/>
    <w:rsid w:val="00853D0F"/>
    <w:rsid w:val="0087184E"/>
    <w:rsid w:val="00876462"/>
    <w:rsid w:val="00892400"/>
    <w:rsid w:val="008E6845"/>
    <w:rsid w:val="008F4F9E"/>
    <w:rsid w:val="00910273"/>
    <w:rsid w:val="00911867"/>
    <w:rsid w:val="00917322"/>
    <w:rsid w:val="00921795"/>
    <w:rsid w:val="009518D7"/>
    <w:rsid w:val="009524FF"/>
    <w:rsid w:val="00952EF8"/>
    <w:rsid w:val="0097465D"/>
    <w:rsid w:val="0098078E"/>
    <w:rsid w:val="009A2DFF"/>
    <w:rsid w:val="009B24D1"/>
    <w:rsid w:val="009B3D7E"/>
    <w:rsid w:val="009B7972"/>
    <w:rsid w:val="009C2C58"/>
    <w:rsid w:val="009C5A6E"/>
    <w:rsid w:val="009E5E94"/>
    <w:rsid w:val="009F5BB9"/>
    <w:rsid w:val="009F7C77"/>
    <w:rsid w:val="00A0207B"/>
    <w:rsid w:val="00A076A3"/>
    <w:rsid w:val="00A12F7A"/>
    <w:rsid w:val="00A3370C"/>
    <w:rsid w:val="00A437BE"/>
    <w:rsid w:val="00A609D9"/>
    <w:rsid w:val="00A66CD0"/>
    <w:rsid w:val="00A66FCF"/>
    <w:rsid w:val="00A95181"/>
    <w:rsid w:val="00AA4038"/>
    <w:rsid w:val="00AB2445"/>
    <w:rsid w:val="00AC40E9"/>
    <w:rsid w:val="00AD0FDE"/>
    <w:rsid w:val="00AF06DC"/>
    <w:rsid w:val="00B00F14"/>
    <w:rsid w:val="00B25631"/>
    <w:rsid w:val="00B42A6B"/>
    <w:rsid w:val="00B462A9"/>
    <w:rsid w:val="00B61D62"/>
    <w:rsid w:val="00B763EE"/>
    <w:rsid w:val="00B832CE"/>
    <w:rsid w:val="00B91146"/>
    <w:rsid w:val="00B95CE2"/>
    <w:rsid w:val="00B97B7A"/>
    <w:rsid w:val="00BA55B4"/>
    <w:rsid w:val="00BD1EA6"/>
    <w:rsid w:val="00BD554C"/>
    <w:rsid w:val="00BE0605"/>
    <w:rsid w:val="00BE4557"/>
    <w:rsid w:val="00BE6AEF"/>
    <w:rsid w:val="00C01D10"/>
    <w:rsid w:val="00C25803"/>
    <w:rsid w:val="00C3706E"/>
    <w:rsid w:val="00C419B2"/>
    <w:rsid w:val="00C42A18"/>
    <w:rsid w:val="00C47EDF"/>
    <w:rsid w:val="00C75CEB"/>
    <w:rsid w:val="00C75E05"/>
    <w:rsid w:val="00CA153C"/>
    <w:rsid w:val="00CB4409"/>
    <w:rsid w:val="00CC3979"/>
    <w:rsid w:val="00CC517E"/>
    <w:rsid w:val="00CC561B"/>
    <w:rsid w:val="00CC6F30"/>
    <w:rsid w:val="00CE1BA5"/>
    <w:rsid w:val="00CF07DE"/>
    <w:rsid w:val="00CF5028"/>
    <w:rsid w:val="00D00A6F"/>
    <w:rsid w:val="00D01EB7"/>
    <w:rsid w:val="00D151F9"/>
    <w:rsid w:val="00D17EEE"/>
    <w:rsid w:val="00D217AD"/>
    <w:rsid w:val="00D241B0"/>
    <w:rsid w:val="00D30DAA"/>
    <w:rsid w:val="00D47F01"/>
    <w:rsid w:val="00D74235"/>
    <w:rsid w:val="00D74B54"/>
    <w:rsid w:val="00DA18C1"/>
    <w:rsid w:val="00DA4669"/>
    <w:rsid w:val="00DA56A5"/>
    <w:rsid w:val="00DD3DCC"/>
    <w:rsid w:val="00DE6435"/>
    <w:rsid w:val="00E10DFB"/>
    <w:rsid w:val="00E247C0"/>
    <w:rsid w:val="00E54F5D"/>
    <w:rsid w:val="00E5674D"/>
    <w:rsid w:val="00E57AEB"/>
    <w:rsid w:val="00E72C11"/>
    <w:rsid w:val="00E767E4"/>
    <w:rsid w:val="00E82B8C"/>
    <w:rsid w:val="00E871CB"/>
    <w:rsid w:val="00E9075C"/>
    <w:rsid w:val="00E961AD"/>
    <w:rsid w:val="00EB661C"/>
    <w:rsid w:val="00EC3D12"/>
    <w:rsid w:val="00ED1C27"/>
    <w:rsid w:val="00ED70C9"/>
    <w:rsid w:val="00EE2E68"/>
    <w:rsid w:val="00EE3BC0"/>
    <w:rsid w:val="00EF58AA"/>
    <w:rsid w:val="00EF72EC"/>
    <w:rsid w:val="00F00D3F"/>
    <w:rsid w:val="00F075B7"/>
    <w:rsid w:val="00F12522"/>
    <w:rsid w:val="00F12FD8"/>
    <w:rsid w:val="00F1760F"/>
    <w:rsid w:val="00F209F1"/>
    <w:rsid w:val="00F338EC"/>
    <w:rsid w:val="00F44C05"/>
    <w:rsid w:val="00F44F49"/>
    <w:rsid w:val="00F46125"/>
    <w:rsid w:val="00F53BC0"/>
    <w:rsid w:val="00F57F30"/>
    <w:rsid w:val="00F610E3"/>
    <w:rsid w:val="00F61713"/>
    <w:rsid w:val="00F75971"/>
    <w:rsid w:val="00F85ADB"/>
    <w:rsid w:val="00F86941"/>
    <w:rsid w:val="00F9055D"/>
    <w:rsid w:val="00FA0530"/>
    <w:rsid w:val="00FA436A"/>
    <w:rsid w:val="00FB303C"/>
    <w:rsid w:val="00FB79B9"/>
    <w:rsid w:val="00FC12B5"/>
    <w:rsid w:val="00FC5A3B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5D16D"/>
  <w15:chartTrackingRefBased/>
  <w15:docId w15:val="{CD2AD57C-6D64-DF46-838A-9D08BEA5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561B"/>
    <w:pPr>
      <w:spacing w:after="280" w:line="280" w:lineRule="exact"/>
      <w:ind w:left="0" w:firstLine="0"/>
    </w:pPr>
    <w:rPr>
      <w:rFonts w:ascii="Lucida Sans" w:hAnsi="Lucida Sans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rsid w:val="00260E25"/>
    <w:pPr>
      <w:keepNext/>
      <w:keepLines/>
      <w:numPr>
        <w:numId w:val="2"/>
      </w:numPr>
      <w:spacing w:before="100" w:beforeAutospacing="1" w:after="360" w:line="576" w:lineRule="exact"/>
      <w:ind w:left="1361" w:hanging="1361"/>
      <w:outlineLvl w:val="0"/>
    </w:pPr>
    <w:rPr>
      <w:rFonts w:ascii="Lucida Sans" w:eastAsiaTheme="majorEastAsia" w:hAnsi="Lucida Sans" w:cstheme="majorBidi"/>
      <w:color w:val="002A57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E25"/>
    <w:pPr>
      <w:keepNext/>
      <w:keepLines/>
      <w:numPr>
        <w:ilvl w:val="1"/>
        <w:numId w:val="2"/>
      </w:numPr>
      <w:spacing w:before="420" w:line="504" w:lineRule="exact"/>
      <w:ind w:left="454" w:hanging="454"/>
      <w:outlineLvl w:val="1"/>
    </w:pPr>
    <w:rPr>
      <w:rFonts w:eastAsiaTheme="majorEastAsia" w:cstheme="majorBidi"/>
      <w:color w:val="0069B4"/>
      <w:sz w:val="4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64550"/>
    <w:pPr>
      <w:keepNext/>
      <w:keepLines/>
      <w:numPr>
        <w:ilvl w:val="2"/>
        <w:numId w:val="2"/>
      </w:numPr>
      <w:spacing w:before="360" w:line="432" w:lineRule="exact"/>
      <w:ind w:left="584"/>
      <w:outlineLvl w:val="2"/>
    </w:pPr>
    <w:rPr>
      <w:rFonts w:eastAsiaTheme="majorEastAsia" w:cstheme="majorBidi"/>
      <w:color w:val="002A57"/>
      <w:sz w:val="3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D6B84"/>
    <w:pPr>
      <w:keepNext/>
      <w:keepLines/>
      <w:spacing w:before="300" w:after="200" w:line="360" w:lineRule="exact"/>
      <w:outlineLvl w:val="3"/>
    </w:pPr>
    <w:rPr>
      <w:rFonts w:eastAsiaTheme="majorEastAsia" w:cstheme="majorBidi"/>
      <w:iCs/>
      <w:color w:val="0069B4"/>
      <w:sz w:val="3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64091"/>
    <w:pPr>
      <w:keepNext/>
      <w:keepLines/>
      <w:spacing w:before="240" w:after="160" w:line="288" w:lineRule="exact"/>
      <w:outlineLvl w:val="4"/>
    </w:pPr>
    <w:rPr>
      <w:rFonts w:eastAsiaTheme="majorEastAsia" w:cstheme="majorBidi"/>
      <w:color w:val="002A57"/>
      <w:sz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341A48"/>
    <w:pPr>
      <w:keepNext/>
      <w:keepLines/>
      <w:spacing w:before="240" w:after="160" w:line="288" w:lineRule="exact"/>
      <w:outlineLvl w:val="5"/>
    </w:pPr>
    <w:rPr>
      <w:rFonts w:eastAsiaTheme="majorEastAsia" w:cstheme="majorBidi"/>
      <w:color w:val="0069B4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1D6B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0E98"/>
    <w:pPr>
      <w:spacing w:after="360" w:line="360" w:lineRule="exact"/>
      <w:ind w:left="720"/>
      <w:contextualSpacing/>
    </w:pPr>
  </w:style>
  <w:style w:type="paragraph" w:customStyle="1" w:styleId="Farys">
    <w:name w:val="Farys"/>
    <w:basedOn w:val="Standaard"/>
    <w:next w:val="Kop1"/>
    <w:link w:val="FarysChar"/>
    <w:rsid w:val="00673654"/>
  </w:style>
  <w:style w:type="character" w:customStyle="1" w:styleId="Kop2Char">
    <w:name w:val="Kop 2 Char"/>
    <w:basedOn w:val="Standaardalinea-lettertype"/>
    <w:link w:val="Kop2"/>
    <w:uiPriority w:val="9"/>
    <w:rsid w:val="00260E25"/>
    <w:rPr>
      <w:rFonts w:ascii="Lucida Sans" w:eastAsiaTheme="majorEastAsia" w:hAnsi="Lucida Sans" w:cstheme="majorBidi"/>
      <w:color w:val="0069B4"/>
      <w:sz w:val="42"/>
      <w:szCs w:val="26"/>
    </w:rPr>
  </w:style>
  <w:style w:type="character" w:customStyle="1" w:styleId="FarysChar">
    <w:name w:val="Farys Char"/>
    <w:basedOn w:val="Standaardalinea-lettertype"/>
    <w:link w:val="Farys"/>
    <w:rsid w:val="00673654"/>
    <w:rPr>
      <w:rFonts w:ascii="Lucida Sans" w:hAnsi="Lucida Sans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60E25"/>
    <w:rPr>
      <w:rFonts w:ascii="Lucida Sans" w:eastAsiaTheme="majorEastAsia" w:hAnsi="Lucida Sans" w:cstheme="majorBidi"/>
      <w:color w:val="002A57"/>
      <w:sz w:val="48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664550"/>
    <w:rPr>
      <w:rFonts w:ascii="Lucida Sans" w:eastAsiaTheme="majorEastAsia" w:hAnsi="Lucida Sans" w:cstheme="majorBidi"/>
      <w:color w:val="002A57"/>
      <w:sz w:val="3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D6B84"/>
    <w:rPr>
      <w:rFonts w:ascii="Lucida Sans" w:eastAsiaTheme="majorEastAsia" w:hAnsi="Lucida Sans" w:cstheme="majorBidi"/>
      <w:iCs/>
      <w:color w:val="0069B4"/>
      <w:sz w:val="30"/>
    </w:rPr>
  </w:style>
  <w:style w:type="character" w:customStyle="1" w:styleId="Kop5Char">
    <w:name w:val="Kop 5 Char"/>
    <w:basedOn w:val="Standaardalinea-lettertype"/>
    <w:link w:val="Kop5"/>
    <w:uiPriority w:val="9"/>
    <w:rsid w:val="00364091"/>
    <w:rPr>
      <w:rFonts w:ascii="Lucida Sans" w:eastAsiaTheme="majorEastAsia" w:hAnsi="Lucida Sans" w:cstheme="majorBidi"/>
      <w:color w:val="002A57"/>
      <w:sz w:val="26"/>
    </w:rPr>
  </w:style>
  <w:style w:type="character" w:customStyle="1" w:styleId="Kop6Char">
    <w:name w:val="Kop 6 Char"/>
    <w:basedOn w:val="Standaardalinea-lettertype"/>
    <w:link w:val="Kop6"/>
    <w:uiPriority w:val="9"/>
    <w:rsid w:val="00341A48"/>
    <w:rPr>
      <w:rFonts w:ascii="Lucida Sans" w:eastAsiaTheme="majorEastAsia" w:hAnsi="Lucida Sans" w:cstheme="majorBidi"/>
      <w:color w:val="0069B4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1D6B8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numbering" w:customStyle="1" w:styleId="KopNummering">
    <w:name w:val="KopNummering"/>
    <w:uiPriority w:val="99"/>
    <w:rsid w:val="002372E0"/>
    <w:pPr>
      <w:numPr>
        <w:numId w:val="1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7214F2"/>
    <w:pPr>
      <w:numPr>
        <w:numId w:val="0"/>
      </w:numPr>
      <w:spacing w:before="240" w:beforeAutospacing="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045B57"/>
    <w:pPr>
      <w:tabs>
        <w:tab w:val="left" w:pos="567"/>
        <w:tab w:val="right" w:leader="dot" w:pos="9772"/>
      </w:tabs>
      <w:spacing w:before="360" w:after="240"/>
    </w:pPr>
    <w:rPr>
      <w:color w:val="0069B4"/>
      <w:sz w:val="30"/>
    </w:rPr>
  </w:style>
  <w:style w:type="paragraph" w:styleId="Inhopg2">
    <w:name w:val="toc 2"/>
    <w:basedOn w:val="Standaard"/>
    <w:next w:val="Standaard"/>
    <w:autoRedefine/>
    <w:uiPriority w:val="39"/>
    <w:unhideWhenUsed/>
    <w:rsid w:val="00726B16"/>
    <w:pPr>
      <w:spacing w:before="360" w:after="240"/>
      <w:ind w:left="567"/>
    </w:pPr>
    <w:rPr>
      <w:color w:val="002A57"/>
      <w:sz w:val="26"/>
    </w:rPr>
  </w:style>
  <w:style w:type="character" w:styleId="Hyperlink">
    <w:name w:val="Hyperlink"/>
    <w:basedOn w:val="Standaardalinea-lettertype"/>
    <w:uiPriority w:val="99"/>
    <w:unhideWhenUsed/>
    <w:rsid w:val="007214F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5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3">
    <w:name w:val="toc 3"/>
    <w:basedOn w:val="Standaard"/>
    <w:next w:val="Standaard"/>
    <w:autoRedefine/>
    <w:uiPriority w:val="39"/>
    <w:unhideWhenUsed/>
    <w:rsid w:val="00726B16"/>
    <w:pPr>
      <w:spacing w:before="360" w:after="240"/>
      <w:ind w:left="1304"/>
    </w:pPr>
    <w:rPr>
      <w:color w:val="0069B4"/>
    </w:rPr>
  </w:style>
  <w:style w:type="table" w:styleId="Rastertabel4-Accent5">
    <w:name w:val="Grid Table 4 Accent 5"/>
    <w:basedOn w:val="Standaardtabel"/>
    <w:uiPriority w:val="49"/>
    <w:rsid w:val="00853D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arysTabel">
    <w:name w:val="FarysTabel"/>
    <w:basedOn w:val="Standaardtabel"/>
    <w:uiPriority w:val="99"/>
    <w:rsid w:val="00CC3979"/>
    <w:pPr>
      <w:spacing w:after="0" w:line="240" w:lineRule="auto"/>
      <w:ind w:left="0" w:firstLine="0"/>
    </w:pPr>
    <w:rPr>
      <w:rFonts w:ascii="Lucida Sans" w:hAnsi="Lucida Sans"/>
      <w:sz w:val="20"/>
    </w:rPr>
    <w:tblPr>
      <w:tblStyleRowBandSize w:val="1"/>
      <w:tblBorders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  <w:vAlign w:val="center"/>
    </w:tcPr>
    <w:tblStylePr w:type="firstRow">
      <w:rPr>
        <w:rFonts w:ascii="Lucida Sans" w:hAnsi="Lucida Sans"/>
        <w:color w:val="FFFFFF"/>
        <w:sz w:val="20"/>
      </w:rPr>
      <w:tblPr/>
      <w:tcPr>
        <w:shd w:val="clear" w:color="auto" w:fill="0069B4"/>
      </w:tcPr>
    </w:tblStylePr>
    <w:tblStylePr w:type="band1Horz">
      <w:pPr>
        <w:jc w:val="left"/>
      </w:pPr>
    </w:tblStylePr>
    <w:tblStylePr w:type="band2Horz">
      <w:pPr>
        <w:jc w:val="left"/>
      </w:pPr>
    </w:tblStylePr>
  </w:style>
  <w:style w:type="character" w:styleId="Tekstvantijdelijkeaanduiding">
    <w:name w:val="Placeholder Text"/>
    <w:basedOn w:val="Standaardalinea-lettertype"/>
    <w:uiPriority w:val="99"/>
    <w:semiHidden/>
    <w:rsid w:val="00F209F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E8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1CB"/>
    <w:rPr>
      <w:rFonts w:ascii="Lucida Sans" w:hAnsi="Lucida Sans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8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1CB"/>
    <w:rPr>
      <w:rFonts w:ascii="Lucida Sans" w:hAnsi="Lucida Sans"/>
      <w:color w:val="000000"/>
      <w:sz w:val="20"/>
    </w:rPr>
  </w:style>
  <w:style w:type="table" w:styleId="Rastertabel1licht-Accent5">
    <w:name w:val="Grid Table 1 Light Accent 5"/>
    <w:basedOn w:val="Standaardtabel"/>
    <w:uiPriority w:val="46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4-Accent5">
    <w:name w:val="List Table 4 Accent 5"/>
    <w:basedOn w:val="Standaardtabel"/>
    <w:uiPriority w:val="49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CC39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C39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numbering" w:customStyle="1" w:styleId="FarysNumbers">
    <w:name w:val="FarysNumbers"/>
    <w:uiPriority w:val="99"/>
    <w:rsid w:val="005440B7"/>
    <w:pPr>
      <w:numPr>
        <w:numId w:val="3"/>
      </w:numPr>
    </w:pPr>
  </w:style>
  <w:style w:type="numbering" w:customStyle="1" w:styleId="Stijl1">
    <w:name w:val="Stijl1"/>
    <w:uiPriority w:val="99"/>
    <w:rsid w:val="005440B7"/>
    <w:pPr>
      <w:numPr>
        <w:numId w:val="4"/>
      </w:numPr>
    </w:pPr>
  </w:style>
  <w:style w:type="paragraph" w:customStyle="1" w:styleId="naamdocfooter">
    <w:name w:val="naam doc footer"/>
    <w:basedOn w:val="Standaard"/>
    <w:uiPriority w:val="99"/>
    <w:rsid w:val="006248D6"/>
    <w:pPr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ascii="New Hero" w:hAnsi="New Hero" w:cs="New Hero"/>
      <w:color w:val="007FFF"/>
      <w:sz w:val="14"/>
      <w:szCs w:val="14"/>
      <w:lang w:val="nl-NL"/>
    </w:rPr>
  </w:style>
  <w:style w:type="paragraph" w:customStyle="1" w:styleId="Default">
    <w:name w:val="Default"/>
    <w:rsid w:val="00F1760F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numbering" w:customStyle="1" w:styleId="1ai">
    <w:name w:val="1ai"/>
    <w:uiPriority w:val="99"/>
    <w:rsid w:val="00F1760F"/>
    <w:pPr>
      <w:numPr>
        <w:numId w:val="7"/>
      </w:numPr>
    </w:pPr>
  </w:style>
  <w:style w:type="paragraph" w:styleId="Lijstopsomteken">
    <w:name w:val="List Bullet"/>
    <w:basedOn w:val="Standaard"/>
    <w:uiPriority w:val="99"/>
    <w:unhideWhenUsed/>
    <w:qFormat/>
    <w:rsid w:val="00085B56"/>
    <w:pPr>
      <w:numPr>
        <w:numId w:val="10"/>
      </w:numPr>
      <w:spacing w:line="280" w:lineRule="atLeast"/>
      <w:contextualSpacing/>
    </w:pPr>
    <w:rPr>
      <w:rFonts w:asciiTheme="minorHAnsi" w:hAnsiTheme="minorHAnsi"/>
      <w:color w:val="auto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7B8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5CE2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24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524F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24FF"/>
    <w:rPr>
      <w:rFonts w:ascii="Lucida Sans" w:hAnsi="Lucida Sans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24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24FF"/>
    <w:rPr>
      <w:rFonts w:ascii="Lucida Sans" w:hAnsi="Lucida San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97B354"/>
          </a:solidFill>
        </a:ln>
      </a:spPr>
      <a:bodyPr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AAC3-E75F-40A5-AFC7-114937ED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2929</Characters>
  <Application>Microsoft Office Word</Application>
  <DocSecurity>12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Dimitri Farla</cp:lastModifiedBy>
  <cp:revision>2</cp:revision>
  <cp:lastPrinted>2023-06-06T08:02:00Z</cp:lastPrinted>
  <dcterms:created xsi:type="dcterms:W3CDTF">2024-12-20T10:15:00Z</dcterms:created>
  <dcterms:modified xsi:type="dcterms:W3CDTF">2024-12-20T10:15:00Z</dcterms:modified>
</cp:coreProperties>
</file>